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1CB" w:rsidRDefault="007F31CB" w:rsidP="007F31C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2EABBE63" wp14:editId="0DB3A1E0">
            <wp:simplePos x="0" y="0"/>
            <wp:positionH relativeFrom="column">
              <wp:posOffset>2879090</wp:posOffset>
            </wp:positionH>
            <wp:positionV relativeFrom="paragraph">
              <wp:posOffset>66675</wp:posOffset>
            </wp:positionV>
            <wp:extent cx="575310" cy="657225"/>
            <wp:effectExtent l="0" t="0" r="0" b="9525"/>
            <wp:wrapNone/>
            <wp:docPr id="939" name="Рисунок 939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 descr="emble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1CB" w:rsidRDefault="007F31CB" w:rsidP="007F31CB">
      <w:pPr>
        <w:jc w:val="center"/>
        <w:rPr>
          <w:b/>
        </w:rPr>
      </w:pPr>
    </w:p>
    <w:p w:rsidR="007F31CB" w:rsidRDefault="007F31CB" w:rsidP="007F31CB">
      <w:pPr>
        <w:jc w:val="center"/>
        <w:rPr>
          <w:b/>
        </w:rPr>
      </w:pPr>
    </w:p>
    <w:p w:rsidR="007F31CB" w:rsidRDefault="007F31CB" w:rsidP="007F31CB">
      <w:pPr>
        <w:jc w:val="center"/>
        <w:rPr>
          <w:b/>
        </w:rPr>
      </w:pPr>
    </w:p>
    <w:p w:rsidR="007F31CB" w:rsidRPr="008F3771" w:rsidRDefault="007F31CB" w:rsidP="007F31CB">
      <w:pPr>
        <w:pStyle w:val="a6"/>
        <w:outlineLvl w:val="0"/>
        <w:rPr>
          <w:sz w:val="40"/>
          <w:szCs w:val="40"/>
        </w:rPr>
      </w:pPr>
      <w:r w:rsidRPr="00E566F8">
        <w:rPr>
          <w:spacing w:val="100"/>
          <w:sz w:val="40"/>
          <w:szCs w:val="40"/>
        </w:rPr>
        <w:t>ДЕПУТАТ</w:t>
      </w:r>
    </w:p>
    <w:p w:rsidR="007F31CB" w:rsidRPr="007F31CB" w:rsidRDefault="007F31CB" w:rsidP="007F31CB">
      <w:pPr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>Законодательного Собрания Новосибирской области</w:t>
      </w:r>
      <w:r w:rsidRPr="000E74F7">
        <w:rPr>
          <w:b/>
          <w:sz w:val="32"/>
          <w:szCs w:val="32"/>
        </w:rPr>
        <w:br/>
      </w:r>
    </w:p>
    <w:p w:rsidR="007F31CB" w:rsidRDefault="007F31CB" w:rsidP="007F31C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Захаров Владимир Павлович</w:t>
      </w:r>
    </w:p>
    <w:p w:rsidR="007F31CB" w:rsidRPr="007F31CB" w:rsidRDefault="007F31CB" w:rsidP="007F31CB">
      <w:pPr>
        <w:jc w:val="center"/>
        <w:rPr>
          <w:sz w:val="16"/>
          <w:szCs w:val="16"/>
        </w:rPr>
      </w:pP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631"/>
        <w:gridCol w:w="3315"/>
      </w:tblGrid>
      <w:tr w:rsidR="007F31CB" w:rsidRPr="007864A1" w:rsidTr="009156B6">
        <w:tc>
          <w:tcPr>
            <w:tcW w:w="3473" w:type="dxa"/>
          </w:tcPr>
          <w:p w:rsidR="007F31CB" w:rsidRPr="007864A1" w:rsidRDefault="007F31CB" w:rsidP="009156B6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к.309, </w:t>
            </w:r>
          </w:p>
          <w:p w:rsidR="007F31CB" w:rsidRPr="008D6610" w:rsidRDefault="007F31CB" w:rsidP="009156B6">
            <w:pPr>
              <w:pStyle w:val="a3"/>
              <w:ind w:firstLine="0"/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630011</w:t>
            </w:r>
          </w:p>
        </w:tc>
        <w:tc>
          <w:tcPr>
            <w:tcW w:w="3631" w:type="dxa"/>
          </w:tcPr>
          <w:p w:rsidR="007F31CB" w:rsidRPr="008D6610" w:rsidRDefault="007F31CB" w:rsidP="009156B6">
            <w:pPr>
              <w:pStyle w:val="a3"/>
            </w:pPr>
          </w:p>
        </w:tc>
        <w:tc>
          <w:tcPr>
            <w:tcW w:w="3315" w:type="dxa"/>
          </w:tcPr>
          <w:p w:rsidR="007F31CB" w:rsidRPr="007864A1" w:rsidRDefault="007F31CB" w:rsidP="009156B6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тел/факс: 2</w:t>
            </w:r>
            <w:r>
              <w:rPr>
                <w:sz w:val="24"/>
                <w:szCs w:val="24"/>
              </w:rPr>
              <w:t>23</w:t>
            </w:r>
            <w:r w:rsidRPr="007864A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88</w:t>
            </w:r>
            <w:r w:rsidRPr="007864A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67</w:t>
            </w:r>
          </w:p>
          <w:p w:rsidR="007F31CB" w:rsidRPr="005A17F8" w:rsidRDefault="007F31CB" w:rsidP="009156B6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7864A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7864A1">
              <w:rPr>
                <w:sz w:val="24"/>
                <w:szCs w:val="24"/>
              </w:rPr>
              <w:t>:</w:t>
            </w:r>
            <w:r w:rsidRPr="007864A1">
              <w:rPr>
                <w:sz w:val="24"/>
                <w:szCs w:val="24"/>
                <w:lang w:val="en-US"/>
              </w:rPr>
              <w:t>a</w:t>
            </w:r>
            <w:r w:rsidRPr="007864A1">
              <w:rPr>
                <w:sz w:val="24"/>
                <w:szCs w:val="24"/>
              </w:rPr>
              <w:t>-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corupt</w:t>
            </w:r>
            <w:proofErr w:type="spellEnd"/>
            <w:r w:rsidRPr="007864A1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7864A1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22"/>
        <w:gridCol w:w="1594"/>
        <w:gridCol w:w="3551"/>
        <w:gridCol w:w="1196"/>
      </w:tblGrid>
      <w:tr w:rsidR="007F31CB" w:rsidRPr="00B17853" w:rsidTr="007F31CB">
        <w:tc>
          <w:tcPr>
            <w:tcW w:w="3122" w:type="dxa"/>
          </w:tcPr>
          <w:p w:rsidR="007F31CB" w:rsidRPr="00B17853" w:rsidRDefault="007F31CB" w:rsidP="00694F6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01079B" wp14:editId="3E8D8047">
                      <wp:simplePos x="0" y="0"/>
                      <wp:positionH relativeFrom="column">
                        <wp:posOffset>-144780</wp:posOffset>
                      </wp:positionH>
                      <wp:positionV relativeFrom="paragraph">
                        <wp:posOffset>27305</wp:posOffset>
                      </wp:positionV>
                      <wp:extent cx="6463665" cy="0"/>
                      <wp:effectExtent l="0" t="0" r="13335" b="19050"/>
                      <wp:wrapNone/>
                      <wp:docPr id="1" name="Lin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6366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1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4pt,2.15pt" to="497.5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" strokeweight="1.5pt"/>
                  </w:pict>
                </mc:Fallback>
              </mc:AlternateContent>
            </w:r>
            <w:r w:rsidRPr="00B17853">
              <w:t xml:space="preserve">   </w:t>
            </w:r>
            <w:r w:rsidR="00080A1E">
              <w:t>___</w:t>
            </w:r>
            <w:r w:rsidR="00694F64">
              <w:t>________</w:t>
            </w:r>
          </w:p>
        </w:tc>
        <w:tc>
          <w:tcPr>
            <w:tcW w:w="1594" w:type="dxa"/>
          </w:tcPr>
          <w:p w:rsidR="007F31CB" w:rsidRPr="00B17853" w:rsidRDefault="007F31CB" w:rsidP="009156B6"/>
        </w:tc>
        <w:tc>
          <w:tcPr>
            <w:tcW w:w="3551" w:type="dxa"/>
          </w:tcPr>
          <w:p w:rsidR="007F31CB" w:rsidRPr="00B17853" w:rsidRDefault="007F31CB" w:rsidP="009156B6">
            <w:pPr>
              <w:jc w:val="right"/>
            </w:pPr>
            <w:r w:rsidRPr="00B17853">
              <w:t>№</w:t>
            </w:r>
          </w:p>
        </w:tc>
        <w:tc>
          <w:tcPr>
            <w:tcW w:w="1196" w:type="dxa"/>
          </w:tcPr>
          <w:p w:rsidR="007F31CB" w:rsidRPr="00B17853" w:rsidRDefault="007F31CB" w:rsidP="009156B6">
            <w:pPr>
              <w:jc w:val="right"/>
            </w:pPr>
            <w:r>
              <w:t>__</w:t>
            </w:r>
            <w:r w:rsidRPr="00B17853">
              <w:t>_____</w:t>
            </w:r>
          </w:p>
        </w:tc>
      </w:tr>
    </w:tbl>
    <w:p w:rsidR="007F31CB" w:rsidRDefault="007F31CB">
      <w:pPr>
        <w:rPr>
          <w:sz w:val="16"/>
          <w:szCs w:val="16"/>
        </w:rPr>
      </w:pPr>
    </w:p>
    <w:p w:rsidR="003F1176" w:rsidRDefault="003F1176" w:rsidP="003F1176">
      <w:pPr>
        <w:ind w:left="6237"/>
      </w:pPr>
      <w:r>
        <w:t>Председателю  Законодательного Собрания Новосибирской области</w:t>
      </w:r>
    </w:p>
    <w:p w:rsidR="003F1176" w:rsidRPr="003F1176" w:rsidRDefault="003F1176" w:rsidP="003F1176">
      <w:pPr>
        <w:ind w:left="6237"/>
        <w:rPr>
          <w:sz w:val="16"/>
          <w:szCs w:val="16"/>
        </w:rPr>
      </w:pPr>
    </w:p>
    <w:p w:rsidR="003F1176" w:rsidRDefault="003F1176" w:rsidP="003F1176">
      <w:pPr>
        <w:ind w:left="6237"/>
      </w:pPr>
      <w:r>
        <w:t>И.Г. Морозу</w:t>
      </w:r>
    </w:p>
    <w:p w:rsidR="003F1176" w:rsidRPr="003F1176" w:rsidRDefault="003F1176" w:rsidP="003F1176">
      <w:pPr>
        <w:jc w:val="both"/>
        <w:rPr>
          <w:sz w:val="16"/>
          <w:szCs w:val="16"/>
        </w:rPr>
      </w:pPr>
    </w:p>
    <w:p w:rsidR="003F1176" w:rsidRDefault="003F1176" w:rsidP="003F1176">
      <w:pPr>
        <w:ind w:left="40" w:hanging="10"/>
        <w:jc w:val="center"/>
      </w:pPr>
      <w:r>
        <w:t>Уважаемый Иван Григорьевич!</w:t>
      </w:r>
    </w:p>
    <w:p w:rsidR="003F1176" w:rsidRPr="003F1176" w:rsidRDefault="003F1176" w:rsidP="003F1176">
      <w:pPr>
        <w:ind w:left="40" w:firstLine="680"/>
        <w:jc w:val="both"/>
        <w:rPr>
          <w:sz w:val="16"/>
          <w:szCs w:val="16"/>
        </w:rPr>
      </w:pPr>
    </w:p>
    <w:p w:rsidR="003F1176" w:rsidRPr="003F1176" w:rsidRDefault="003F1176" w:rsidP="003F1176">
      <w:pPr>
        <w:autoSpaceDE w:val="0"/>
        <w:autoSpaceDN w:val="0"/>
        <w:adjustRightInd w:val="0"/>
        <w:ind w:firstLine="567"/>
        <w:jc w:val="both"/>
        <w:rPr>
          <w:bCs w:val="0"/>
        </w:rPr>
      </w:pPr>
      <w:proofErr w:type="gramStart"/>
      <w:r w:rsidRPr="00F45C5F">
        <w:t>В соответствии с частью 1 статьи 38 Устава Новосибирской области, статьями 9, 10 Закона Новосибирской области «О нормативных правовых актах Новосибирской области», стат</w:t>
      </w:r>
      <w:r w:rsidR="00B04111">
        <w:t>ьи</w:t>
      </w:r>
      <w:r w:rsidRPr="00F45C5F">
        <w:t xml:space="preserve"> </w:t>
      </w:r>
      <w:r w:rsidR="00E75E65">
        <w:t>73</w:t>
      </w:r>
      <w:r w:rsidRPr="00F45C5F">
        <w:t xml:space="preserve"> Регламента Законодательного Собрания Новосибирской области </w:t>
      </w:r>
      <w:r>
        <w:t xml:space="preserve">вношу </w:t>
      </w:r>
      <w:r w:rsidRPr="00F45C5F">
        <w:t xml:space="preserve">на рассмотрение Законодательного Собрания Новосибирской области проект закона Новосибирской области </w:t>
      </w:r>
      <w:r w:rsidRPr="003F1176">
        <w:t>«</w:t>
      </w:r>
      <w:r w:rsidRPr="003F1176">
        <w:rPr>
          <w:rFonts w:eastAsiaTheme="minorHAnsi"/>
          <w:lang w:eastAsia="en-US"/>
        </w:rPr>
        <w:t>Об установлении ограничений в сфере розничной продажи безалкогольных тонизирующих напитков на территории Новосибирской области</w:t>
      </w:r>
      <w:r w:rsidRPr="003F1176">
        <w:t>».</w:t>
      </w:r>
      <w:proofErr w:type="gramEnd"/>
    </w:p>
    <w:p w:rsidR="003F1176" w:rsidRPr="003F1176" w:rsidRDefault="003F1176" w:rsidP="003F1176">
      <w:pPr>
        <w:jc w:val="both"/>
        <w:rPr>
          <w:sz w:val="16"/>
          <w:szCs w:val="16"/>
        </w:rPr>
      </w:pPr>
    </w:p>
    <w:p w:rsidR="003F1176" w:rsidRDefault="003F1176" w:rsidP="00B04111">
      <w:pPr>
        <w:ind w:firstLine="567"/>
        <w:jc w:val="both"/>
      </w:pPr>
      <w:r>
        <w:t>Приложение:</w:t>
      </w:r>
    </w:p>
    <w:p w:rsidR="003F1176" w:rsidRDefault="003F1176" w:rsidP="003F1176">
      <w:pPr>
        <w:numPr>
          <w:ilvl w:val="0"/>
          <w:numId w:val="3"/>
        </w:numPr>
        <w:jc w:val="both"/>
      </w:pPr>
      <w:r>
        <w:t>Проект закона – на 2 л. в 1 экз.</w:t>
      </w:r>
    </w:p>
    <w:p w:rsidR="003F1176" w:rsidRDefault="003F1176" w:rsidP="003F1176">
      <w:pPr>
        <w:numPr>
          <w:ilvl w:val="0"/>
          <w:numId w:val="3"/>
        </w:numPr>
        <w:jc w:val="both"/>
      </w:pPr>
      <w:r>
        <w:t>Пояснительная записка – на 3 л. в 1 экз.</w:t>
      </w:r>
    </w:p>
    <w:p w:rsidR="003F1176" w:rsidRDefault="003F1176" w:rsidP="003F1176">
      <w:pPr>
        <w:numPr>
          <w:ilvl w:val="0"/>
          <w:numId w:val="3"/>
        </w:numPr>
        <w:jc w:val="both"/>
      </w:pPr>
      <w: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. в 1 экз.</w:t>
      </w:r>
    </w:p>
    <w:p w:rsidR="003F1176" w:rsidRDefault="003F1176" w:rsidP="003F1176">
      <w:pPr>
        <w:numPr>
          <w:ilvl w:val="0"/>
          <w:numId w:val="3"/>
        </w:numPr>
        <w:tabs>
          <w:tab w:val="clear" w:pos="1413"/>
          <w:tab w:val="num" w:pos="851"/>
        </w:tabs>
        <w:ind w:left="0" w:firstLine="709"/>
        <w:jc w:val="both"/>
      </w:pPr>
      <w:r>
        <w:t xml:space="preserve">Перечень законов Новосибирской области, которые необходимо признать утратившими силу, приостановить, изменить или принять в связи с принятием закона – на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. в 1 экз.</w:t>
      </w:r>
    </w:p>
    <w:p w:rsidR="003F1176" w:rsidRDefault="003F1176" w:rsidP="003F1176">
      <w:pPr>
        <w:jc w:val="both"/>
      </w:pPr>
    </w:p>
    <w:p w:rsidR="003F1176" w:rsidRDefault="003F1176" w:rsidP="003F1176">
      <w:pPr>
        <w:jc w:val="both"/>
      </w:pPr>
    </w:p>
    <w:p w:rsidR="003F1176" w:rsidRDefault="003F1176" w:rsidP="003F1176">
      <w:pPr>
        <w:jc w:val="both"/>
      </w:pPr>
      <w:r>
        <w:t xml:space="preserve">Депутат </w:t>
      </w:r>
    </w:p>
    <w:p w:rsidR="003F1176" w:rsidRDefault="003F1176" w:rsidP="003F1176">
      <w:pPr>
        <w:jc w:val="both"/>
      </w:pPr>
      <w:r>
        <w:t>Законодательного Собрания</w:t>
      </w:r>
    </w:p>
    <w:p w:rsidR="003F1176" w:rsidRDefault="003F1176" w:rsidP="003F1176">
      <w:pPr>
        <w:jc w:val="both"/>
      </w:pPr>
      <w:r>
        <w:t>Новосибирской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В.П. Захаров</w:t>
      </w:r>
    </w:p>
    <w:p w:rsidR="007F31CB" w:rsidRDefault="007F31CB" w:rsidP="007F31CB"/>
    <w:p w:rsidR="003F1176" w:rsidRDefault="003F1176" w:rsidP="007F31CB"/>
    <w:p w:rsidR="00EF16CF" w:rsidRDefault="00EF16CF" w:rsidP="0012260B">
      <w:pPr>
        <w:spacing w:line="20" w:lineRule="atLeast"/>
        <w:ind w:firstLine="851"/>
        <w:jc w:val="right"/>
        <w:rPr>
          <w:i/>
        </w:rPr>
      </w:pPr>
    </w:p>
    <w:p w:rsidR="00694F64" w:rsidRDefault="00694F64" w:rsidP="0012260B">
      <w:pPr>
        <w:spacing w:line="20" w:lineRule="atLeast"/>
        <w:ind w:firstLine="851"/>
        <w:jc w:val="right"/>
        <w:rPr>
          <w:i/>
        </w:rPr>
      </w:pPr>
    </w:p>
    <w:p w:rsidR="00694F64" w:rsidRDefault="00694F64" w:rsidP="0012260B">
      <w:pPr>
        <w:spacing w:line="20" w:lineRule="atLeast"/>
        <w:ind w:firstLine="851"/>
        <w:jc w:val="right"/>
        <w:rPr>
          <w:i/>
        </w:rPr>
      </w:pPr>
    </w:p>
    <w:p w:rsidR="00694F64" w:rsidRPr="00B7668F" w:rsidRDefault="00694F64" w:rsidP="00694F64">
      <w:pPr>
        <w:rPr>
          <w:sz w:val="16"/>
          <w:szCs w:val="16"/>
        </w:rPr>
      </w:pPr>
      <w:r w:rsidRPr="00B7668F">
        <w:rPr>
          <w:sz w:val="16"/>
          <w:szCs w:val="16"/>
        </w:rPr>
        <w:t xml:space="preserve">О.В. </w:t>
      </w:r>
      <w:proofErr w:type="spellStart"/>
      <w:r w:rsidRPr="00B7668F">
        <w:rPr>
          <w:sz w:val="16"/>
          <w:szCs w:val="16"/>
        </w:rPr>
        <w:t>Ноздрюхина</w:t>
      </w:r>
      <w:proofErr w:type="spellEnd"/>
    </w:p>
    <w:p w:rsidR="00694F64" w:rsidRPr="00B7668F" w:rsidRDefault="00694F64" w:rsidP="00694F64">
      <w:pPr>
        <w:rPr>
          <w:sz w:val="16"/>
          <w:szCs w:val="16"/>
        </w:rPr>
      </w:pPr>
      <w:r w:rsidRPr="00B7668F">
        <w:rPr>
          <w:sz w:val="16"/>
          <w:szCs w:val="16"/>
        </w:rPr>
        <w:t>223 88 67</w:t>
      </w:r>
    </w:p>
    <w:p w:rsidR="00694F64" w:rsidRDefault="00694F64" w:rsidP="0012260B">
      <w:pPr>
        <w:spacing w:line="20" w:lineRule="atLeast"/>
        <w:ind w:firstLine="851"/>
        <w:jc w:val="right"/>
        <w:rPr>
          <w:i/>
        </w:rPr>
      </w:pPr>
    </w:p>
    <w:p w:rsidR="0012260B" w:rsidRDefault="0012260B" w:rsidP="0012260B">
      <w:pPr>
        <w:spacing w:line="20" w:lineRule="atLeast"/>
        <w:ind w:firstLine="851"/>
        <w:jc w:val="right"/>
        <w:rPr>
          <w:i/>
        </w:rPr>
      </w:pPr>
      <w:r w:rsidRPr="00120C8B">
        <w:rPr>
          <w:i/>
        </w:rPr>
        <w:t xml:space="preserve">Вносится </w:t>
      </w:r>
      <w:r>
        <w:rPr>
          <w:i/>
        </w:rPr>
        <w:t>депутатом</w:t>
      </w:r>
    </w:p>
    <w:p w:rsidR="0012260B" w:rsidRPr="00120C8B" w:rsidRDefault="0012260B" w:rsidP="0012260B">
      <w:pPr>
        <w:spacing w:line="20" w:lineRule="atLeast"/>
        <w:ind w:firstLine="851"/>
        <w:jc w:val="right"/>
        <w:rPr>
          <w:i/>
        </w:rPr>
      </w:pPr>
      <w:r>
        <w:rPr>
          <w:i/>
        </w:rPr>
        <w:t>Законодательного Собрания</w:t>
      </w:r>
    </w:p>
    <w:p w:rsidR="0012260B" w:rsidRDefault="0012260B" w:rsidP="0012260B">
      <w:pPr>
        <w:spacing w:line="20" w:lineRule="atLeast"/>
        <w:ind w:firstLine="851"/>
        <w:jc w:val="right"/>
        <w:rPr>
          <w:i/>
        </w:rPr>
      </w:pPr>
      <w:r w:rsidRPr="00120C8B">
        <w:rPr>
          <w:i/>
        </w:rPr>
        <w:t>Новосибирской области</w:t>
      </w:r>
    </w:p>
    <w:p w:rsidR="00871CF3" w:rsidRPr="00120C8B" w:rsidRDefault="00871CF3" w:rsidP="0012260B">
      <w:pPr>
        <w:spacing w:line="20" w:lineRule="atLeast"/>
        <w:ind w:firstLine="851"/>
        <w:jc w:val="right"/>
        <w:rPr>
          <w:i/>
        </w:rPr>
      </w:pPr>
      <w:r>
        <w:rPr>
          <w:i/>
        </w:rPr>
        <w:t>В.П. Захаровым</w:t>
      </w:r>
    </w:p>
    <w:p w:rsidR="0012260B" w:rsidRPr="0012260B" w:rsidRDefault="0012260B" w:rsidP="0012260B">
      <w:pPr>
        <w:tabs>
          <w:tab w:val="left" w:pos="7710"/>
          <w:tab w:val="left" w:pos="7815"/>
        </w:tabs>
        <w:spacing w:line="20" w:lineRule="atLeast"/>
        <w:ind w:firstLine="851"/>
        <w:jc w:val="right"/>
        <w:rPr>
          <w:sz w:val="16"/>
          <w:szCs w:val="16"/>
        </w:rPr>
      </w:pPr>
    </w:p>
    <w:p w:rsidR="0012260B" w:rsidRPr="00120C8B" w:rsidRDefault="0012260B" w:rsidP="0012260B">
      <w:pPr>
        <w:tabs>
          <w:tab w:val="left" w:pos="7710"/>
          <w:tab w:val="left" w:pos="7815"/>
        </w:tabs>
        <w:spacing w:line="20" w:lineRule="atLeast"/>
        <w:ind w:firstLine="851"/>
        <w:jc w:val="right"/>
      </w:pPr>
      <w:r w:rsidRPr="00120C8B">
        <w:t>Проект №______</w:t>
      </w:r>
    </w:p>
    <w:p w:rsidR="0012260B" w:rsidRPr="0012260B" w:rsidRDefault="0012260B" w:rsidP="0012260B">
      <w:pPr>
        <w:tabs>
          <w:tab w:val="left" w:pos="7815"/>
        </w:tabs>
        <w:jc w:val="center"/>
        <w:rPr>
          <w:sz w:val="16"/>
          <w:szCs w:val="16"/>
        </w:rPr>
      </w:pPr>
    </w:p>
    <w:p w:rsidR="0012260B" w:rsidRPr="00120C8B" w:rsidRDefault="0012260B" w:rsidP="0012260B">
      <w:pPr>
        <w:tabs>
          <w:tab w:val="left" w:pos="-4678"/>
        </w:tabs>
        <w:jc w:val="center"/>
        <w:rPr>
          <w:b/>
          <w:sz w:val="40"/>
          <w:szCs w:val="40"/>
        </w:rPr>
      </w:pPr>
      <w:r w:rsidRPr="00120C8B">
        <w:rPr>
          <w:b/>
          <w:sz w:val="40"/>
          <w:szCs w:val="40"/>
        </w:rPr>
        <w:t>ЗАКОН</w:t>
      </w:r>
    </w:p>
    <w:p w:rsidR="0012260B" w:rsidRPr="00120C8B" w:rsidRDefault="0012260B" w:rsidP="0012260B">
      <w:pPr>
        <w:tabs>
          <w:tab w:val="left" w:pos="-4678"/>
        </w:tabs>
        <w:jc w:val="center"/>
        <w:rPr>
          <w:b/>
          <w:sz w:val="40"/>
          <w:szCs w:val="40"/>
        </w:rPr>
      </w:pPr>
      <w:r w:rsidRPr="00120C8B">
        <w:rPr>
          <w:b/>
          <w:sz w:val="40"/>
          <w:szCs w:val="40"/>
        </w:rPr>
        <w:t>НОВОСИБИРСКОЙ ОБЛАСТИ</w:t>
      </w:r>
    </w:p>
    <w:p w:rsidR="0012260B" w:rsidRPr="00120C8B" w:rsidRDefault="0012260B" w:rsidP="0012260B">
      <w:pPr>
        <w:tabs>
          <w:tab w:val="left" w:pos="2850"/>
        </w:tabs>
        <w:jc w:val="center"/>
        <w:rPr>
          <w:b/>
        </w:rPr>
      </w:pPr>
    </w:p>
    <w:p w:rsidR="0012260B" w:rsidRDefault="0012260B" w:rsidP="0012260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Об установлении ограничений в сфере розничной продажи</w:t>
      </w:r>
    </w:p>
    <w:p w:rsidR="0012260B" w:rsidRDefault="0012260B" w:rsidP="0012260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безалкогольных тонизирующих напитков на территории</w:t>
      </w:r>
    </w:p>
    <w:p w:rsidR="0012260B" w:rsidRDefault="0012260B" w:rsidP="0012260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Новосибирской области</w:t>
      </w:r>
    </w:p>
    <w:p w:rsidR="0012260B" w:rsidRPr="00415751" w:rsidRDefault="0012260B" w:rsidP="0012260B">
      <w:pPr>
        <w:jc w:val="center"/>
        <w:rPr>
          <w:b/>
        </w:rPr>
      </w:pPr>
    </w:p>
    <w:p w:rsidR="0012260B" w:rsidRDefault="0012260B" w:rsidP="0012260B">
      <w:pPr>
        <w:autoSpaceDE w:val="0"/>
        <w:autoSpaceDN w:val="0"/>
        <w:adjustRightInd w:val="0"/>
        <w:ind w:firstLine="709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 xml:space="preserve">Настоящий </w:t>
      </w:r>
      <w:r w:rsidR="00B075C1">
        <w:rPr>
          <w:rFonts w:eastAsiaTheme="minorHAnsi"/>
          <w:bCs w:val="0"/>
          <w:lang w:eastAsia="en-US"/>
        </w:rPr>
        <w:t>З</w:t>
      </w:r>
      <w:r>
        <w:rPr>
          <w:rFonts w:eastAsiaTheme="minorHAnsi"/>
          <w:bCs w:val="0"/>
          <w:lang w:eastAsia="en-US"/>
        </w:rPr>
        <w:t xml:space="preserve">акон устанавливает ограничения в сфере розничной продажи безалкогольных тонизирующих напитков на территории </w:t>
      </w:r>
      <w:r w:rsidR="00B075C1">
        <w:rPr>
          <w:rFonts w:eastAsiaTheme="minorHAnsi"/>
          <w:bCs w:val="0"/>
          <w:lang w:eastAsia="en-US"/>
        </w:rPr>
        <w:t>Новосибирской области</w:t>
      </w:r>
      <w:r>
        <w:rPr>
          <w:rFonts w:eastAsiaTheme="minorHAnsi"/>
          <w:bCs w:val="0"/>
          <w:lang w:eastAsia="en-US"/>
        </w:rPr>
        <w:t xml:space="preserve"> в целях защиты здоровья, прав и законных интересов </w:t>
      </w:r>
      <w:r w:rsidR="00FE40B3">
        <w:rPr>
          <w:rFonts w:eastAsiaTheme="minorHAnsi"/>
          <w:bCs w:val="0"/>
          <w:lang w:eastAsia="en-US"/>
        </w:rPr>
        <w:t>граждан</w:t>
      </w:r>
      <w:r>
        <w:rPr>
          <w:rFonts w:eastAsiaTheme="minorHAnsi"/>
          <w:bCs w:val="0"/>
          <w:lang w:eastAsia="en-US"/>
        </w:rPr>
        <w:t>.</w:t>
      </w:r>
    </w:p>
    <w:p w:rsidR="00875220" w:rsidRPr="0016630F" w:rsidRDefault="00875220" w:rsidP="00875220">
      <w:pPr>
        <w:ind w:firstLine="709"/>
        <w:rPr>
          <w:b/>
          <w:sz w:val="16"/>
          <w:szCs w:val="16"/>
        </w:rPr>
      </w:pPr>
    </w:p>
    <w:p w:rsidR="00875220" w:rsidRDefault="00875220" w:rsidP="00875220">
      <w:pPr>
        <w:ind w:firstLine="709"/>
        <w:rPr>
          <w:rFonts w:eastAsiaTheme="minorHAnsi"/>
          <w:bCs w:val="0"/>
          <w:lang w:eastAsia="en-US"/>
        </w:rPr>
      </w:pPr>
      <w:r w:rsidRPr="00120C8B">
        <w:rPr>
          <w:b/>
        </w:rPr>
        <w:t>Статья 1</w:t>
      </w:r>
      <w:r>
        <w:rPr>
          <w:b/>
        </w:rPr>
        <w:t xml:space="preserve">. </w:t>
      </w:r>
      <w:r>
        <w:rPr>
          <w:rFonts w:eastAsiaTheme="minorHAnsi"/>
          <w:bCs w:val="0"/>
          <w:lang w:eastAsia="en-US"/>
        </w:rPr>
        <w:t xml:space="preserve"> </w:t>
      </w:r>
    </w:p>
    <w:p w:rsidR="0012260B" w:rsidRDefault="00875220" w:rsidP="00871CF3">
      <w:pPr>
        <w:autoSpaceDE w:val="0"/>
        <w:autoSpaceDN w:val="0"/>
        <w:adjustRightInd w:val="0"/>
        <w:ind w:firstLine="709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>1</w:t>
      </w:r>
      <w:r w:rsidR="0012260B">
        <w:rPr>
          <w:rFonts w:eastAsiaTheme="minorHAnsi"/>
          <w:bCs w:val="0"/>
          <w:lang w:eastAsia="en-US"/>
        </w:rPr>
        <w:t xml:space="preserve">. </w:t>
      </w:r>
      <w:proofErr w:type="gramStart"/>
      <w:r w:rsidR="0012260B">
        <w:rPr>
          <w:rFonts w:eastAsiaTheme="minorHAnsi"/>
          <w:bCs w:val="0"/>
          <w:lang w:eastAsia="en-US"/>
        </w:rPr>
        <w:t xml:space="preserve">Действие настоящего </w:t>
      </w:r>
      <w:r w:rsidR="00B075C1">
        <w:rPr>
          <w:rFonts w:eastAsiaTheme="minorHAnsi"/>
          <w:bCs w:val="0"/>
          <w:lang w:eastAsia="en-US"/>
        </w:rPr>
        <w:t>З</w:t>
      </w:r>
      <w:r w:rsidR="0012260B">
        <w:rPr>
          <w:rFonts w:eastAsiaTheme="minorHAnsi"/>
          <w:bCs w:val="0"/>
          <w:lang w:eastAsia="en-US"/>
        </w:rPr>
        <w:t xml:space="preserve">акона распространяется на отношения, участниками которых являются юридические лица независимо от их организационно-правовых форм и форм собственности и индивидуальные предприниматели, осуществляющие розничную продажу безалкогольных тонизирующих напитков, а также физические лица, состоящие с указанными юридическими лицами и индивидуальными предпринимателями в трудовых отношениях и непосредственно осуществляющие отпуск безалкогольных тонизирующих напитков покупателям по договорам </w:t>
      </w:r>
      <w:r w:rsidR="0012260B" w:rsidRPr="0016630F">
        <w:rPr>
          <w:rFonts w:eastAsiaTheme="minorHAnsi"/>
          <w:bCs w:val="0"/>
          <w:lang w:eastAsia="en-US"/>
        </w:rPr>
        <w:t>розничной купли-продажи</w:t>
      </w:r>
      <w:r w:rsidR="0012260B">
        <w:rPr>
          <w:rFonts w:eastAsiaTheme="minorHAnsi"/>
          <w:bCs w:val="0"/>
          <w:lang w:eastAsia="en-US"/>
        </w:rPr>
        <w:t>.</w:t>
      </w:r>
      <w:proofErr w:type="gramEnd"/>
    </w:p>
    <w:p w:rsidR="0012260B" w:rsidRDefault="0012260B" w:rsidP="0012260B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</w:p>
    <w:p w:rsidR="0012260B" w:rsidRDefault="0012260B" w:rsidP="0012260B">
      <w:pPr>
        <w:ind w:firstLine="709"/>
        <w:jc w:val="both"/>
        <w:rPr>
          <w:rFonts w:eastAsiaTheme="minorHAnsi"/>
          <w:bCs w:val="0"/>
          <w:lang w:eastAsia="en-US"/>
        </w:rPr>
      </w:pPr>
      <w:r w:rsidRPr="00120C8B">
        <w:rPr>
          <w:b/>
        </w:rPr>
        <w:t>Статья 2</w:t>
      </w:r>
      <w:r>
        <w:rPr>
          <w:b/>
        </w:rPr>
        <w:t xml:space="preserve">. </w:t>
      </w:r>
    </w:p>
    <w:p w:rsidR="0012260B" w:rsidRDefault="0012260B" w:rsidP="0012260B">
      <w:pPr>
        <w:autoSpaceDE w:val="0"/>
        <w:autoSpaceDN w:val="0"/>
        <w:adjustRightInd w:val="0"/>
        <w:ind w:firstLine="709"/>
        <w:jc w:val="both"/>
        <w:rPr>
          <w:rFonts w:eastAsiaTheme="minorHAnsi"/>
          <w:bCs w:val="0"/>
          <w:lang w:eastAsia="en-US"/>
        </w:rPr>
      </w:pPr>
      <w:proofErr w:type="gramStart"/>
      <w:r>
        <w:rPr>
          <w:rFonts w:eastAsiaTheme="minorHAnsi"/>
          <w:bCs w:val="0"/>
          <w:lang w:eastAsia="en-US"/>
        </w:rPr>
        <w:t xml:space="preserve">Для целей настоящего </w:t>
      </w:r>
      <w:r w:rsidR="00B075C1">
        <w:rPr>
          <w:rFonts w:eastAsiaTheme="minorHAnsi"/>
          <w:bCs w:val="0"/>
          <w:lang w:eastAsia="en-US"/>
        </w:rPr>
        <w:t>З</w:t>
      </w:r>
      <w:r>
        <w:rPr>
          <w:rFonts w:eastAsiaTheme="minorHAnsi"/>
          <w:bCs w:val="0"/>
          <w:lang w:eastAsia="en-US"/>
        </w:rPr>
        <w:t xml:space="preserve">акона под безалкогольными тонизирующими напитками понимаются безалкогольные напитки специального назначения - тонизирующие, в том числе энергетические, содержащие кофеин </w:t>
      </w:r>
      <w:r w:rsidR="00641C21">
        <w:rPr>
          <w:rFonts w:eastAsiaTheme="minorHAnsi"/>
          <w:bCs w:val="0"/>
          <w:lang w:eastAsia="en-US"/>
        </w:rPr>
        <w:t xml:space="preserve">синтетического происхождения, природные биологические вещества из разрешенных лекарственных растений или их экстрактов, оказывающих тонизирующее действие на организм человека, </w:t>
      </w:r>
      <w:r>
        <w:rPr>
          <w:rFonts w:eastAsiaTheme="minorHAnsi"/>
          <w:bCs w:val="0"/>
          <w:lang w:eastAsia="en-US"/>
        </w:rPr>
        <w:t xml:space="preserve">за исключением чая, кофе и напитков на </w:t>
      </w:r>
      <w:r w:rsidR="00641C21">
        <w:rPr>
          <w:rFonts w:eastAsiaTheme="minorHAnsi"/>
          <w:bCs w:val="0"/>
          <w:lang w:eastAsia="en-US"/>
        </w:rPr>
        <w:t xml:space="preserve">их </w:t>
      </w:r>
      <w:r>
        <w:rPr>
          <w:rFonts w:eastAsiaTheme="minorHAnsi"/>
          <w:bCs w:val="0"/>
          <w:lang w:eastAsia="en-US"/>
        </w:rPr>
        <w:t>основе.</w:t>
      </w:r>
      <w:proofErr w:type="gramEnd"/>
    </w:p>
    <w:p w:rsidR="0012260B" w:rsidRDefault="0012260B" w:rsidP="0012260B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</w:p>
    <w:p w:rsidR="0012260B" w:rsidRDefault="0012260B" w:rsidP="0012260B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  <w:r>
        <w:rPr>
          <w:b/>
        </w:rPr>
        <w:t xml:space="preserve">Статья 3. </w:t>
      </w:r>
    </w:p>
    <w:p w:rsidR="0012260B" w:rsidRDefault="0012260B" w:rsidP="0012260B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 xml:space="preserve">На территории </w:t>
      </w:r>
      <w:r w:rsidR="00B075C1">
        <w:rPr>
          <w:rFonts w:eastAsiaTheme="minorHAnsi"/>
          <w:bCs w:val="0"/>
          <w:lang w:eastAsia="en-US"/>
        </w:rPr>
        <w:t xml:space="preserve">Новосибирской области </w:t>
      </w:r>
      <w:r>
        <w:rPr>
          <w:rFonts w:eastAsiaTheme="minorHAnsi"/>
          <w:bCs w:val="0"/>
          <w:lang w:eastAsia="en-US"/>
        </w:rPr>
        <w:t>не допускается розничная продажа безалкогольных тонизирующих напитков:</w:t>
      </w:r>
    </w:p>
    <w:p w:rsidR="0012260B" w:rsidRDefault="0012260B" w:rsidP="0012260B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>1) несовершеннолетним;</w:t>
      </w:r>
    </w:p>
    <w:p w:rsidR="0012260B" w:rsidRDefault="0012260B" w:rsidP="0012260B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>2) в детских, образовательных и медицинских организациях;</w:t>
      </w:r>
    </w:p>
    <w:p w:rsidR="003006F2" w:rsidRDefault="003006F2" w:rsidP="003006F2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>3) в физкультурно-оздоровительных и спортивных сооружениях;</w:t>
      </w:r>
    </w:p>
    <w:p w:rsidR="003006F2" w:rsidRDefault="003006F2" w:rsidP="003006F2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>4) в местах проведения культурно-массовых мероприятий с участием подростков и молодежи.</w:t>
      </w:r>
    </w:p>
    <w:p w:rsidR="003006F2" w:rsidRDefault="003006F2" w:rsidP="003006F2">
      <w:pPr>
        <w:autoSpaceDE w:val="0"/>
        <w:autoSpaceDN w:val="0"/>
        <w:adjustRightInd w:val="0"/>
        <w:jc w:val="both"/>
        <w:rPr>
          <w:rFonts w:eastAsiaTheme="minorHAnsi"/>
          <w:bCs w:val="0"/>
          <w:lang w:eastAsia="en-US"/>
        </w:rPr>
      </w:pPr>
    </w:p>
    <w:p w:rsidR="003006F2" w:rsidRDefault="003006F2" w:rsidP="003006F2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Cs w:val="0"/>
          <w:lang w:eastAsia="en-US"/>
        </w:rPr>
      </w:pPr>
      <w:r w:rsidRPr="003006F2">
        <w:rPr>
          <w:rFonts w:eastAsiaTheme="minorHAnsi"/>
          <w:b/>
          <w:bCs w:val="0"/>
          <w:lang w:eastAsia="en-US"/>
        </w:rPr>
        <w:lastRenderedPageBreak/>
        <w:t>Статья 4.</w:t>
      </w:r>
      <w:r>
        <w:rPr>
          <w:rFonts w:eastAsiaTheme="minorHAnsi"/>
          <w:bCs w:val="0"/>
          <w:lang w:eastAsia="en-US"/>
        </w:rPr>
        <w:t xml:space="preserve">  </w:t>
      </w:r>
    </w:p>
    <w:p w:rsidR="003006F2" w:rsidRDefault="003006F2" w:rsidP="003006F2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lang w:eastAsia="en-US"/>
        </w:rPr>
        <w:t xml:space="preserve">Юридические лица, должностные лица и граждане, нарушающие требования настоящего Закона, несут ответственность в соответствии с </w:t>
      </w:r>
      <w:r w:rsidR="006357DE">
        <w:rPr>
          <w:rFonts w:eastAsiaTheme="minorHAnsi"/>
          <w:bCs w:val="0"/>
          <w:lang w:eastAsia="en-US"/>
        </w:rPr>
        <w:t>действующим законодательством</w:t>
      </w:r>
      <w:r>
        <w:rPr>
          <w:rFonts w:eastAsiaTheme="minorHAnsi"/>
          <w:bCs w:val="0"/>
          <w:lang w:eastAsia="en-US"/>
        </w:rPr>
        <w:t>.</w:t>
      </w:r>
    </w:p>
    <w:p w:rsidR="0016630F" w:rsidRDefault="0016630F" w:rsidP="0012260B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</w:p>
    <w:p w:rsidR="0012260B" w:rsidRDefault="0012260B" w:rsidP="005E524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Cs w:val="0"/>
          <w:lang w:eastAsia="en-US"/>
        </w:rPr>
      </w:pPr>
      <w:r w:rsidRPr="00120C8B">
        <w:rPr>
          <w:b/>
        </w:rPr>
        <w:t xml:space="preserve">Статья </w:t>
      </w:r>
      <w:r w:rsidR="003006F2">
        <w:rPr>
          <w:b/>
        </w:rPr>
        <w:t>5</w:t>
      </w:r>
      <w:r>
        <w:rPr>
          <w:b/>
        </w:rPr>
        <w:t xml:space="preserve">. </w:t>
      </w:r>
    </w:p>
    <w:p w:rsidR="0012260B" w:rsidRPr="00120C8B" w:rsidRDefault="0012260B" w:rsidP="0012260B">
      <w:pPr>
        <w:ind w:firstLine="709"/>
        <w:jc w:val="both"/>
      </w:pPr>
      <w:r w:rsidRPr="00120C8B">
        <w:rPr>
          <w:rFonts w:cs="Arial"/>
          <w:szCs w:val="20"/>
        </w:rPr>
        <w:t>Настоящий Закон вступает в силу через 10 дней после дня его официального опубликования.</w:t>
      </w:r>
    </w:p>
    <w:p w:rsidR="0012260B" w:rsidRPr="00120C8B" w:rsidRDefault="0012260B" w:rsidP="0012260B">
      <w:pPr>
        <w:ind w:firstLine="709"/>
        <w:jc w:val="both"/>
      </w:pPr>
    </w:p>
    <w:p w:rsidR="0012260B" w:rsidRDefault="0012260B" w:rsidP="0012260B">
      <w:pPr>
        <w:tabs>
          <w:tab w:val="left" w:pos="5850"/>
          <w:tab w:val="left" w:pos="7725"/>
        </w:tabs>
        <w:ind w:firstLine="709"/>
        <w:jc w:val="both"/>
      </w:pPr>
    </w:p>
    <w:p w:rsidR="0012260B" w:rsidRPr="00120C8B" w:rsidRDefault="0012260B" w:rsidP="0012260B">
      <w:pPr>
        <w:tabs>
          <w:tab w:val="left" w:pos="5850"/>
          <w:tab w:val="left" w:pos="7725"/>
        </w:tabs>
        <w:ind w:firstLine="709"/>
        <w:jc w:val="both"/>
      </w:pPr>
    </w:p>
    <w:p w:rsidR="0012260B" w:rsidRPr="00120C8B" w:rsidRDefault="0012260B" w:rsidP="0012260B">
      <w:r w:rsidRPr="00120C8B">
        <w:t>Губернатор</w:t>
      </w:r>
    </w:p>
    <w:p w:rsidR="0012260B" w:rsidRPr="00120C8B" w:rsidRDefault="0012260B" w:rsidP="0012260B">
      <w:r w:rsidRPr="00120C8B">
        <w:t xml:space="preserve">Новосибирской области                                                             </w:t>
      </w:r>
      <w:r w:rsidR="00992425">
        <w:t xml:space="preserve">     </w:t>
      </w:r>
      <w:r>
        <w:t>В.Ф. Городецкий</w:t>
      </w:r>
    </w:p>
    <w:p w:rsidR="0012260B" w:rsidRDefault="0012260B" w:rsidP="0012260B"/>
    <w:p w:rsidR="0012260B" w:rsidRPr="00120C8B" w:rsidRDefault="0012260B" w:rsidP="0012260B"/>
    <w:p w:rsidR="0012260B" w:rsidRPr="00120C8B" w:rsidRDefault="0012260B" w:rsidP="0012260B">
      <w:pPr>
        <w:rPr>
          <w:sz w:val="20"/>
          <w:szCs w:val="20"/>
        </w:rPr>
      </w:pPr>
      <w:r w:rsidRPr="00120C8B">
        <w:t>г. Новосибирск</w:t>
      </w:r>
    </w:p>
    <w:p w:rsidR="0012260B" w:rsidRPr="00120C8B" w:rsidRDefault="0012260B" w:rsidP="0012260B">
      <w:r w:rsidRPr="00120C8B">
        <w:t>«___» _____________ 201</w:t>
      </w:r>
      <w:r w:rsidR="00694F64">
        <w:t>5</w:t>
      </w:r>
      <w:r w:rsidRPr="00120C8B">
        <w:t xml:space="preserve"> г.</w:t>
      </w:r>
    </w:p>
    <w:p w:rsidR="0012260B" w:rsidRDefault="0012260B" w:rsidP="0012260B">
      <w:r w:rsidRPr="00120C8B">
        <w:t>№ ________________ - ОЗ</w:t>
      </w:r>
    </w:p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571DD7" w:rsidRDefault="00571DD7" w:rsidP="0012260B"/>
    <w:p w:rsidR="00F6503F" w:rsidRDefault="00F6503F" w:rsidP="0012260B"/>
    <w:p w:rsidR="00571DD7" w:rsidRDefault="00571DD7" w:rsidP="0012260B"/>
    <w:p w:rsidR="00871CF3" w:rsidRDefault="00871CF3" w:rsidP="0012260B"/>
    <w:p w:rsidR="006310C2" w:rsidRDefault="006310C2" w:rsidP="0012260B"/>
    <w:p w:rsidR="006310C2" w:rsidRDefault="006310C2" w:rsidP="0012260B"/>
    <w:p w:rsidR="006310C2" w:rsidRDefault="006310C2" w:rsidP="0012260B"/>
    <w:p w:rsidR="00970AA6" w:rsidRDefault="00970AA6" w:rsidP="003772AF">
      <w:pPr>
        <w:shd w:val="clear" w:color="auto" w:fill="FFFFFF"/>
        <w:ind w:right="122"/>
        <w:jc w:val="center"/>
        <w:rPr>
          <w:b/>
          <w:bCs w:val="0"/>
          <w:color w:val="000000"/>
          <w:spacing w:val="-1"/>
        </w:rPr>
      </w:pPr>
    </w:p>
    <w:p w:rsidR="00B075C1" w:rsidRPr="006357DE" w:rsidRDefault="00571DD7" w:rsidP="003772AF">
      <w:pPr>
        <w:shd w:val="clear" w:color="auto" w:fill="FFFFFF"/>
        <w:ind w:right="122"/>
        <w:jc w:val="center"/>
        <w:rPr>
          <w:b/>
          <w:bCs w:val="0"/>
          <w:color w:val="000000"/>
          <w:spacing w:val="-1"/>
          <w:sz w:val="26"/>
          <w:szCs w:val="26"/>
        </w:rPr>
      </w:pPr>
      <w:r w:rsidRPr="006357DE">
        <w:rPr>
          <w:b/>
          <w:bCs w:val="0"/>
          <w:color w:val="000000"/>
          <w:spacing w:val="-1"/>
          <w:sz w:val="26"/>
          <w:szCs w:val="26"/>
        </w:rPr>
        <w:lastRenderedPageBreak/>
        <w:t>Пояснительная записка</w:t>
      </w:r>
    </w:p>
    <w:p w:rsidR="00B075C1" w:rsidRPr="006357DE" w:rsidRDefault="00571DD7" w:rsidP="003772AF">
      <w:pPr>
        <w:shd w:val="clear" w:color="auto" w:fill="FFFFFF"/>
        <w:ind w:right="122"/>
        <w:jc w:val="center"/>
        <w:rPr>
          <w:b/>
          <w:bCs w:val="0"/>
          <w:color w:val="000000"/>
          <w:spacing w:val="-2"/>
          <w:sz w:val="26"/>
          <w:szCs w:val="26"/>
        </w:rPr>
      </w:pPr>
      <w:r w:rsidRPr="006357DE">
        <w:rPr>
          <w:b/>
          <w:bCs w:val="0"/>
          <w:color w:val="000000"/>
          <w:spacing w:val="-2"/>
          <w:sz w:val="26"/>
          <w:szCs w:val="26"/>
        </w:rPr>
        <w:t xml:space="preserve">к проекту Закона </w:t>
      </w:r>
      <w:r w:rsidR="00B075C1" w:rsidRPr="006357DE">
        <w:rPr>
          <w:b/>
          <w:bCs w:val="0"/>
          <w:color w:val="000000"/>
          <w:spacing w:val="-2"/>
          <w:sz w:val="26"/>
          <w:szCs w:val="26"/>
        </w:rPr>
        <w:t>Н</w:t>
      </w:r>
      <w:r w:rsidRPr="006357DE">
        <w:rPr>
          <w:b/>
          <w:bCs w:val="0"/>
          <w:color w:val="000000"/>
          <w:spacing w:val="-2"/>
          <w:sz w:val="26"/>
          <w:szCs w:val="26"/>
        </w:rPr>
        <w:t>овосибирской области</w:t>
      </w:r>
    </w:p>
    <w:p w:rsidR="00E24907" w:rsidRPr="006357DE" w:rsidRDefault="00571DD7" w:rsidP="003772AF">
      <w:pPr>
        <w:shd w:val="clear" w:color="auto" w:fill="FFFFFF"/>
        <w:tabs>
          <w:tab w:val="left" w:pos="9214"/>
        </w:tabs>
        <w:ind w:right="122"/>
        <w:jc w:val="center"/>
        <w:rPr>
          <w:b/>
          <w:bCs w:val="0"/>
          <w:color w:val="000000"/>
          <w:spacing w:val="11"/>
          <w:sz w:val="26"/>
          <w:szCs w:val="26"/>
        </w:rPr>
      </w:pPr>
      <w:r w:rsidRPr="006357DE">
        <w:rPr>
          <w:b/>
          <w:bCs w:val="0"/>
          <w:color w:val="000000"/>
          <w:spacing w:val="8"/>
          <w:sz w:val="26"/>
          <w:szCs w:val="26"/>
        </w:rPr>
        <w:t>«</w:t>
      </w:r>
      <w:r w:rsidRPr="006357DE">
        <w:rPr>
          <w:rFonts w:eastAsiaTheme="minorHAnsi"/>
          <w:b/>
          <w:sz w:val="26"/>
          <w:szCs w:val="26"/>
          <w:lang w:eastAsia="en-US"/>
        </w:rPr>
        <w:t>Об установлении ограничений в сфере розничной пр</w:t>
      </w:r>
      <w:r w:rsidR="00B075C1" w:rsidRPr="006357DE">
        <w:rPr>
          <w:rFonts w:eastAsiaTheme="minorHAnsi"/>
          <w:b/>
          <w:sz w:val="26"/>
          <w:szCs w:val="26"/>
          <w:lang w:eastAsia="en-US"/>
        </w:rPr>
        <w:t>о</w:t>
      </w:r>
      <w:r w:rsidRPr="006357DE">
        <w:rPr>
          <w:rFonts w:eastAsiaTheme="minorHAnsi"/>
          <w:b/>
          <w:sz w:val="26"/>
          <w:szCs w:val="26"/>
          <w:lang w:eastAsia="en-US"/>
        </w:rPr>
        <w:t>дажи</w:t>
      </w:r>
      <w:r w:rsidR="00B075C1" w:rsidRPr="006357DE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6357DE">
        <w:rPr>
          <w:rFonts w:eastAsiaTheme="minorHAnsi"/>
          <w:b/>
          <w:sz w:val="26"/>
          <w:szCs w:val="26"/>
          <w:lang w:eastAsia="en-US"/>
        </w:rPr>
        <w:t xml:space="preserve">безалкогольных тонизирующих напитков на </w:t>
      </w:r>
      <w:r w:rsidR="00B075C1" w:rsidRPr="006357DE">
        <w:rPr>
          <w:rFonts w:eastAsiaTheme="minorHAnsi"/>
          <w:b/>
          <w:sz w:val="26"/>
          <w:szCs w:val="26"/>
          <w:lang w:eastAsia="en-US"/>
        </w:rPr>
        <w:t>т</w:t>
      </w:r>
      <w:r w:rsidRPr="006357DE">
        <w:rPr>
          <w:rFonts w:eastAsiaTheme="minorHAnsi"/>
          <w:b/>
          <w:sz w:val="26"/>
          <w:szCs w:val="26"/>
          <w:lang w:eastAsia="en-US"/>
        </w:rPr>
        <w:t>ерритории</w:t>
      </w:r>
      <w:r w:rsidR="00B075C1" w:rsidRPr="006357DE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6357DE">
        <w:rPr>
          <w:rFonts w:eastAsiaTheme="minorHAnsi"/>
          <w:b/>
          <w:sz w:val="26"/>
          <w:szCs w:val="26"/>
          <w:lang w:eastAsia="en-US"/>
        </w:rPr>
        <w:t>Новосибирской области</w:t>
      </w:r>
      <w:r w:rsidRPr="006357DE">
        <w:rPr>
          <w:b/>
          <w:bCs w:val="0"/>
          <w:color w:val="000000"/>
          <w:spacing w:val="11"/>
          <w:sz w:val="26"/>
          <w:szCs w:val="26"/>
        </w:rPr>
        <w:t>»</w:t>
      </w:r>
    </w:p>
    <w:p w:rsidR="00E24907" w:rsidRPr="006357DE" w:rsidRDefault="00E24907" w:rsidP="00B075C1">
      <w:pPr>
        <w:autoSpaceDE w:val="0"/>
        <w:autoSpaceDN w:val="0"/>
        <w:adjustRightInd w:val="0"/>
        <w:ind w:firstLine="567"/>
        <w:jc w:val="center"/>
        <w:rPr>
          <w:b/>
          <w:bCs w:val="0"/>
          <w:color w:val="000000"/>
          <w:spacing w:val="11"/>
          <w:sz w:val="16"/>
          <w:szCs w:val="16"/>
        </w:rPr>
      </w:pPr>
    </w:p>
    <w:p w:rsidR="00992425" w:rsidRPr="006357DE" w:rsidRDefault="00992425" w:rsidP="00992425">
      <w:pPr>
        <w:shd w:val="clear" w:color="auto" w:fill="FFFFFF"/>
        <w:ind w:right="19" w:firstLine="567"/>
        <w:jc w:val="both"/>
        <w:rPr>
          <w:color w:val="000000"/>
          <w:spacing w:val="6"/>
          <w:sz w:val="26"/>
          <w:szCs w:val="26"/>
        </w:rPr>
      </w:pPr>
      <w:r w:rsidRPr="006357DE">
        <w:rPr>
          <w:color w:val="000000"/>
          <w:spacing w:val="6"/>
          <w:sz w:val="26"/>
          <w:szCs w:val="26"/>
        </w:rPr>
        <w:t>Внесение законопроекта обусловлено ростом потребления молодежью и подростками безалкогольных тонизирующих</w:t>
      </w:r>
      <w:r w:rsidR="000D7649" w:rsidRPr="006357DE">
        <w:rPr>
          <w:color w:val="000000"/>
          <w:spacing w:val="6"/>
          <w:sz w:val="26"/>
          <w:szCs w:val="26"/>
        </w:rPr>
        <w:t xml:space="preserve">, </w:t>
      </w:r>
      <w:r w:rsidR="000D7649" w:rsidRPr="006357DE">
        <w:rPr>
          <w:rFonts w:eastAsiaTheme="minorHAnsi"/>
          <w:bCs w:val="0"/>
          <w:sz w:val="26"/>
          <w:szCs w:val="26"/>
          <w:lang w:eastAsia="en-US"/>
        </w:rPr>
        <w:t>в том числе энергетических,</w:t>
      </w:r>
      <w:r w:rsidR="000D7649" w:rsidRPr="006357DE">
        <w:rPr>
          <w:color w:val="000000"/>
          <w:spacing w:val="6"/>
          <w:sz w:val="26"/>
          <w:szCs w:val="26"/>
        </w:rPr>
        <w:t xml:space="preserve"> </w:t>
      </w:r>
      <w:r w:rsidRPr="006357DE">
        <w:rPr>
          <w:color w:val="000000"/>
          <w:spacing w:val="6"/>
          <w:sz w:val="26"/>
          <w:szCs w:val="26"/>
        </w:rPr>
        <w:t xml:space="preserve"> напитков. </w:t>
      </w:r>
      <w:r w:rsidR="00181A58" w:rsidRPr="006357DE">
        <w:rPr>
          <w:color w:val="000000"/>
          <w:spacing w:val="6"/>
          <w:sz w:val="26"/>
          <w:szCs w:val="26"/>
        </w:rPr>
        <w:t>А</w:t>
      </w:r>
      <w:r w:rsidR="00181A58" w:rsidRPr="006357DE">
        <w:rPr>
          <w:bCs w:val="0"/>
          <w:color w:val="000000"/>
          <w:sz w:val="26"/>
          <w:szCs w:val="26"/>
        </w:rPr>
        <w:t xml:space="preserve">ссортимент </w:t>
      </w:r>
      <w:r w:rsidR="00181A58" w:rsidRPr="006357DE">
        <w:rPr>
          <w:bCs w:val="0"/>
          <w:color w:val="000000"/>
          <w:sz w:val="26"/>
          <w:szCs w:val="26"/>
        </w:rPr>
        <w:t xml:space="preserve">напитков </w:t>
      </w:r>
      <w:r w:rsidR="00181A58" w:rsidRPr="006357DE">
        <w:rPr>
          <w:bCs w:val="0"/>
          <w:color w:val="000000"/>
          <w:sz w:val="26"/>
          <w:szCs w:val="26"/>
        </w:rPr>
        <w:t>постоянно расширяется, производители наперебой рекламируют свою продукцию через всевозможные информационные ресурсы. Большинство «энергетиков» создаются с вкусовыми характеристиками, присущими традиционным безалкогольным прохладительным напиткам. Они выпускаются в красочной привлекательной потребительской упаковке, содержащей молодежную символику, чем увеличивают свою аудиторию потребителей среди подрастающего поколения.</w:t>
      </w:r>
      <w:r w:rsidR="00181A58" w:rsidRPr="006357DE">
        <w:rPr>
          <w:bCs w:val="0"/>
          <w:color w:val="000000"/>
          <w:sz w:val="26"/>
          <w:szCs w:val="26"/>
        </w:rPr>
        <w:t xml:space="preserve"> </w:t>
      </w:r>
      <w:r w:rsidRPr="006357DE">
        <w:rPr>
          <w:color w:val="000000"/>
          <w:spacing w:val="6"/>
          <w:sz w:val="26"/>
          <w:szCs w:val="26"/>
        </w:rPr>
        <w:t xml:space="preserve">Подростки беспрепятственно покупают данные напитки и потребляют их в неумеренных количествах, тем самым нанося непоправимый вред молодому растущему организму. В результате у </w:t>
      </w:r>
      <w:r w:rsidR="00B04111" w:rsidRPr="006357DE">
        <w:rPr>
          <w:color w:val="000000"/>
          <w:spacing w:val="6"/>
          <w:sz w:val="26"/>
          <w:szCs w:val="26"/>
        </w:rPr>
        <w:t xml:space="preserve">этой категории </w:t>
      </w:r>
      <w:r w:rsidRPr="006357DE">
        <w:rPr>
          <w:color w:val="000000"/>
          <w:spacing w:val="6"/>
          <w:sz w:val="26"/>
          <w:szCs w:val="26"/>
        </w:rPr>
        <w:t>потребителей этих напитков формируется зависимость.</w:t>
      </w:r>
    </w:p>
    <w:p w:rsidR="00160830" w:rsidRPr="006357DE" w:rsidRDefault="00160830" w:rsidP="00160830">
      <w:pPr>
        <w:autoSpaceDE w:val="0"/>
        <w:autoSpaceDN w:val="0"/>
        <w:adjustRightInd w:val="0"/>
        <w:ind w:firstLine="567"/>
        <w:jc w:val="both"/>
        <w:rPr>
          <w:rFonts w:eastAsiaTheme="minorHAnsi"/>
          <w:bCs w:val="0"/>
          <w:sz w:val="26"/>
          <w:szCs w:val="26"/>
          <w:lang w:eastAsia="en-US"/>
        </w:rPr>
      </w:pPr>
      <w:r w:rsidRPr="006357DE">
        <w:rPr>
          <w:rFonts w:eastAsiaTheme="minorHAnsi"/>
          <w:bCs w:val="0"/>
          <w:sz w:val="26"/>
          <w:szCs w:val="26"/>
          <w:lang w:eastAsia="en-US"/>
        </w:rPr>
        <w:t xml:space="preserve">Положения национального стандарта Российской Федерации </w:t>
      </w:r>
      <w:hyperlink r:id="rId7" w:history="1">
        <w:r w:rsidRPr="006357DE">
          <w:rPr>
            <w:rFonts w:eastAsiaTheme="minorHAnsi"/>
            <w:bCs w:val="0"/>
            <w:color w:val="000000" w:themeColor="text1"/>
            <w:sz w:val="26"/>
            <w:szCs w:val="26"/>
            <w:lang w:eastAsia="en-US"/>
          </w:rPr>
          <w:t xml:space="preserve">ГОСТ </w:t>
        </w:r>
        <w:proofErr w:type="gramStart"/>
        <w:r w:rsidRPr="006357DE">
          <w:rPr>
            <w:rFonts w:eastAsiaTheme="minorHAnsi"/>
            <w:bCs w:val="0"/>
            <w:color w:val="000000" w:themeColor="text1"/>
            <w:sz w:val="26"/>
            <w:szCs w:val="26"/>
            <w:lang w:eastAsia="en-US"/>
          </w:rPr>
          <w:t>Р</w:t>
        </w:r>
        <w:proofErr w:type="gramEnd"/>
        <w:r w:rsidRPr="006357DE">
          <w:rPr>
            <w:rFonts w:eastAsiaTheme="minorHAnsi"/>
            <w:bCs w:val="0"/>
            <w:color w:val="000000" w:themeColor="text1"/>
            <w:sz w:val="26"/>
            <w:szCs w:val="26"/>
            <w:lang w:eastAsia="en-US"/>
          </w:rPr>
          <w:t xml:space="preserve"> 52844-2007</w:t>
        </w:r>
      </w:hyperlink>
      <w:r w:rsidRPr="006357DE">
        <w:rPr>
          <w:rFonts w:eastAsiaTheme="minorHAnsi"/>
          <w:bCs w:val="0"/>
          <w:sz w:val="26"/>
          <w:szCs w:val="26"/>
          <w:lang w:eastAsia="en-US"/>
        </w:rPr>
        <w:t xml:space="preserve"> «Напитки безалкогольные тонизирующие. Общие технические условия», утвержденного Приказом Федерального агентства по техническому регулированию и метрологии от 27.12.2007 </w:t>
      </w:r>
      <w:r w:rsidR="006357DE" w:rsidRPr="006357DE">
        <w:rPr>
          <w:rFonts w:eastAsiaTheme="minorHAnsi"/>
          <w:bCs w:val="0"/>
          <w:sz w:val="26"/>
          <w:szCs w:val="26"/>
          <w:lang w:eastAsia="en-US"/>
        </w:rPr>
        <w:t xml:space="preserve">№ </w:t>
      </w:r>
      <w:r w:rsidRPr="006357DE">
        <w:rPr>
          <w:rFonts w:eastAsiaTheme="minorHAnsi"/>
          <w:bCs w:val="0"/>
          <w:sz w:val="26"/>
          <w:szCs w:val="26"/>
          <w:lang w:eastAsia="en-US"/>
        </w:rPr>
        <w:t xml:space="preserve">476-ст  </w:t>
      </w:r>
      <w:r w:rsidR="00CE19DE" w:rsidRPr="006357DE">
        <w:rPr>
          <w:rFonts w:eastAsiaTheme="minorHAnsi"/>
          <w:bCs w:val="0"/>
          <w:sz w:val="26"/>
          <w:szCs w:val="26"/>
          <w:lang w:eastAsia="en-US"/>
        </w:rPr>
        <w:t xml:space="preserve">устанавливают, </w:t>
      </w:r>
      <w:r w:rsidRPr="006357DE">
        <w:rPr>
          <w:rFonts w:eastAsiaTheme="minorHAnsi"/>
          <w:bCs w:val="0"/>
          <w:sz w:val="26"/>
          <w:szCs w:val="26"/>
          <w:lang w:eastAsia="en-US"/>
        </w:rPr>
        <w:t>что тонизирующие напитки могут представлять опасность для здоровья, в том числе для здоровья несовершеннолетних граждан.</w:t>
      </w:r>
    </w:p>
    <w:p w:rsidR="00970AA6" w:rsidRPr="006357DE" w:rsidRDefault="00571DD7" w:rsidP="00160830">
      <w:pPr>
        <w:autoSpaceDE w:val="0"/>
        <w:autoSpaceDN w:val="0"/>
        <w:adjustRightInd w:val="0"/>
        <w:ind w:firstLine="567"/>
        <w:jc w:val="both"/>
        <w:rPr>
          <w:rFonts w:eastAsiaTheme="minorHAnsi"/>
          <w:bCs w:val="0"/>
          <w:sz w:val="26"/>
          <w:szCs w:val="26"/>
          <w:lang w:eastAsia="en-US"/>
        </w:rPr>
      </w:pPr>
      <w:r w:rsidRPr="006357DE">
        <w:rPr>
          <w:color w:val="000000"/>
          <w:sz w:val="26"/>
          <w:szCs w:val="26"/>
        </w:rPr>
        <w:t xml:space="preserve">Целью настоящего </w:t>
      </w:r>
      <w:r w:rsidR="00B075C1" w:rsidRPr="006357DE">
        <w:rPr>
          <w:color w:val="000000"/>
          <w:sz w:val="26"/>
          <w:szCs w:val="26"/>
        </w:rPr>
        <w:t xml:space="preserve">проекта </w:t>
      </w:r>
      <w:r w:rsidR="00160830" w:rsidRPr="006357DE">
        <w:rPr>
          <w:color w:val="000000"/>
          <w:sz w:val="26"/>
          <w:szCs w:val="26"/>
        </w:rPr>
        <w:t>з</w:t>
      </w:r>
      <w:r w:rsidRPr="006357DE">
        <w:rPr>
          <w:color w:val="000000"/>
          <w:sz w:val="26"/>
          <w:szCs w:val="26"/>
        </w:rPr>
        <w:t xml:space="preserve">акона является </w:t>
      </w:r>
      <w:r w:rsidR="00CB5721" w:rsidRPr="006357DE">
        <w:rPr>
          <w:color w:val="000000"/>
          <w:sz w:val="26"/>
          <w:szCs w:val="26"/>
        </w:rPr>
        <w:t>ограничение розничной продажи безалкогольных тонизирующих напитков на территории Новосибирской области</w:t>
      </w:r>
      <w:r w:rsidR="00160830" w:rsidRPr="006357DE">
        <w:rPr>
          <w:color w:val="000000"/>
          <w:sz w:val="26"/>
          <w:szCs w:val="26"/>
        </w:rPr>
        <w:t xml:space="preserve"> </w:t>
      </w:r>
      <w:r w:rsidR="00970AA6" w:rsidRPr="006357DE">
        <w:rPr>
          <w:rFonts w:eastAsiaTheme="minorHAnsi"/>
          <w:bCs w:val="0"/>
          <w:sz w:val="26"/>
          <w:szCs w:val="26"/>
          <w:lang w:eastAsia="en-US"/>
        </w:rPr>
        <w:t xml:space="preserve"> </w:t>
      </w:r>
      <w:r w:rsidR="00160830" w:rsidRPr="006357DE">
        <w:rPr>
          <w:rFonts w:eastAsiaTheme="minorHAnsi"/>
          <w:bCs w:val="0"/>
          <w:sz w:val="26"/>
          <w:szCs w:val="26"/>
          <w:lang w:eastAsia="en-US"/>
        </w:rPr>
        <w:t xml:space="preserve">только </w:t>
      </w:r>
      <w:r w:rsidR="00970AA6" w:rsidRPr="006357DE">
        <w:rPr>
          <w:rFonts w:eastAsiaTheme="minorHAnsi"/>
          <w:bCs w:val="0"/>
          <w:sz w:val="26"/>
          <w:szCs w:val="26"/>
          <w:lang w:eastAsia="en-US"/>
        </w:rPr>
        <w:t>несовершеннолетним</w:t>
      </w:r>
      <w:r w:rsidR="00160830" w:rsidRPr="006357DE">
        <w:rPr>
          <w:rFonts w:eastAsiaTheme="minorHAnsi"/>
          <w:bCs w:val="0"/>
          <w:sz w:val="26"/>
          <w:szCs w:val="26"/>
          <w:lang w:eastAsia="en-US"/>
        </w:rPr>
        <w:t xml:space="preserve"> и только в определенных местах, а именно: </w:t>
      </w:r>
      <w:r w:rsidR="00970AA6" w:rsidRPr="006357DE">
        <w:rPr>
          <w:rFonts w:eastAsiaTheme="minorHAnsi"/>
          <w:bCs w:val="0"/>
          <w:sz w:val="26"/>
          <w:szCs w:val="26"/>
          <w:lang w:eastAsia="en-US"/>
        </w:rPr>
        <w:t>в детских, образовательных и медицинских организациях; в физкультурно-оздоровительных и спортивных сооружениях; в местах проведения культурно-массовых мероприятий с участием подростков и молодежи.</w:t>
      </w:r>
    </w:p>
    <w:p w:rsidR="004E3868" w:rsidRPr="006357DE" w:rsidRDefault="004E3868" w:rsidP="00B075C1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6357DE">
        <w:rPr>
          <w:sz w:val="26"/>
          <w:szCs w:val="26"/>
        </w:rPr>
        <w:t>Тот факт, что тонизирующие безалкогольные напитки проходят процедуру стандартизации и сертификации на территории Российской Федерации и считаются пригодными к употреблению, не может служить основанием для признания их безопасными для лиц, не достигших совершеннолетия. В силу особенностей своего возраста, дети и подростки не в состоянии следовать указаниям о безопасной суточной дозировке напитков, об их специальном назначении, об опасном сочетании с другими пищевыми продуктами (напитками) и лекарственными средствами.</w:t>
      </w:r>
    </w:p>
    <w:p w:rsidR="004E3868" w:rsidRPr="006357DE" w:rsidRDefault="004E3868" w:rsidP="00B075C1">
      <w:pPr>
        <w:autoSpaceDE w:val="0"/>
        <w:autoSpaceDN w:val="0"/>
        <w:adjustRightInd w:val="0"/>
        <w:ind w:firstLine="567"/>
        <w:jc w:val="both"/>
        <w:rPr>
          <w:sz w:val="26"/>
          <w:szCs w:val="26"/>
          <w:shd w:val="clear" w:color="auto" w:fill="FFFFFF"/>
        </w:rPr>
      </w:pPr>
      <w:r w:rsidRPr="006357DE">
        <w:rPr>
          <w:sz w:val="26"/>
          <w:szCs w:val="26"/>
          <w:shd w:val="clear" w:color="auto" w:fill="FFFFFF"/>
        </w:rPr>
        <w:t>Выпуск тонизирующих напитков производится в упаковках объемом от 250 мл и более, и не исключается возможность употребления тонизирующего напитка более одной упаковки в день, что приведет к превышению предельного допустимого уровня потребления кофеина.</w:t>
      </w:r>
    </w:p>
    <w:p w:rsidR="00F708E1" w:rsidRPr="00181A58" w:rsidRDefault="00171C37" w:rsidP="00171C37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gramStart"/>
      <w:r w:rsidRPr="006357DE">
        <w:rPr>
          <w:sz w:val="26"/>
          <w:szCs w:val="26"/>
        </w:rPr>
        <w:t>На федеральном уровне ограничение продажи безалкогольных тонизирующих, в том числе энергетических, напитков несовершеннолетним отсутствует, однако</w:t>
      </w:r>
      <w:r w:rsidR="00F708E1" w:rsidRPr="006357DE">
        <w:rPr>
          <w:sz w:val="26"/>
          <w:szCs w:val="26"/>
        </w:rPr>
        <w:t xml:space="preserve"> </w:t>
      </w:r>
      <w:r w:rsidR="00992425" w:rsidRPr="006357DE">
        <w:rPr>
          <w:sz w:val="26"/>
          <w:szCs w:val="26"/>
        </w:rPr>
        <w:t xml:space="preserve">в </w:t>
      </w:r>
      <w:r w:rsidR="00F708E1" w:rsidRPr="006357DE">
        <w:rPr>
          <w:sz w:val="26"/>
          <w:szCs w:val="26"/>
        </w:rPr>
        <w:t xml:space="preserve">ряде </w:t>
      </w:r>
      <w:r w:rsidR="00CE19DE" w:rsidRPr="006357DE">
        <w:rPr>
          <w:sz w:val="26"/>
          <w:szCs w:val="26"/>
        </w:rPr>
        <w:t>субъектов</w:t>
      </w:r>
      <w:r w:rsidR="00F708E1" w:rsidRPr="006357DE">
        <w:rPr>
          <w:sz w:val="26"/>
          <w:szCs w:val="26"/>
        </w:rPr>
        <w:t xml:space="preserve"> Росс</w:t>
      </w:r>
      <w:r w:rsidR="00954DE8" w:rsidRPr="006357DE">
        <w:rPr>
          <w:sz w:val="26"/>
          <w:szCs w:val="26"/>
        </w:rPr>
        <w:t>и</w:t>
      </w:r>
      <w:r w:rsidR="00F708E1" w:rsidRPr="006357DE">
        <w:rPr>
          <w:sz w:val="26"/>
          <w:szCs w:val="26"/>
        </w:rPr>
        <w:t>йской Федерации приняты законы, ограничивающие</w:t>
      </w:r>
      <w:r w:rsidR="00954DE8" w:rsidRPr="006357DE">
        <w:rPr>
          <w:sz w:val="26"/>
          <w:szCs w:val="26"/>
        </w:rPr>
        <w:t xml:space="preserve"> розничную продажу</w:t>
      </w:r>
      <w:r w:rsidRPr="006357DE">
        <w:rPr>
          <w:sz w:val="26"/>
          <w:szCs w:val="26"/>
        </w:rPr>
        <w:t xml:space="preserve"> </w:t>
      </w:r>
      <w:r w:rsidR="00954DE8" w:rsidRPr="006357DE">
        <w:rPr>
          <w:sz w:val="26"/>
          <w:szCs w:val="26"/>
        </w:rPr>
        <w:t>тонизирующих напитков (</w:t>
      </w:r>
      <w:r w:rsidR="00992425" w:rsidRPr="006357DE">
        <w:rPr>
          <w:sz w:val="26"/>
          <w:szCs w:val="26"/>
        </w:rPr>
        <w:t xml:space="preserve">к примеру, </w:t>
      </w:r>
      <w:r w:rsidR="00B53C23" w:rsidRPr="006357DE">
        <w:rPr>
          <w:sz w:val="26"/>
          <w:szCs w:val="26"/>
        </w:rPr>
        <w:t xml:space="preserve">в </w:t>
      </w:r>
      <w:r w:rsidR="00875220" w:rsidRPr="006357DE">
        <w:rPr>
          <w:sz w:val="26"/>
          <w:szCs w:val="26"/>
        </w:rPr>
        <w:t>Карачаево-Черкесской Республике, Республике Тыва, Чеченской Республике, Забайкальском, Краснодарском,</w:t>
      </w:r>
      <w:r w:rsidR="005B6E6D" w:rsidRPr="006357DE">
        <w:rPr>
          <w:sz w:val="26"/>
          <w:szCs w:val="26"/>
        </w:rPr>
        <w:t xml:space="preserve"> </w:t>
      </w:r>
      <w:r w:rsidR="00875220" w:rsidRPr="006357DE">
        <w:rPr>
          <w:sz w:val="26"/>
          <w:szCs w:val="26"/>
        </w:rPr>
        <w:t>Приморском</w:t>
      </w:r>
      <w:r w:rsidR="00B4601F" w:rsidRPr="006357DE">
        <w:rPr>
          <w:sz w:val="26"/>
          <w:szCs w:val="26"/>
        </w:rPr>
        <w:t>, Ставропольском</w:t>
      </w:r>
      <w:r w:rsidR="00875220" w:rsidRPr="006357DE">
        <w:rPr>
          <w:sz w:val="26"/>
          <w:szCs w:val="26"/>
        </w:rPr>
        <w:t xml:space="preserve"> крае, Белгородской, Вологодской,</w:t>
      </w:r>
      <w:r w:rsidR="00F574D2" w:rsidRPr="006357DE">
        <w:rPr>
          <w:sz w:val="26"/>
          <w:szCs w:val="26"/>
        </w:rPr>
        <w:t xml:space="preserve"> </w:t>
      </w:r>
      <w:r w:rsidR="00B53C23" w:rsidRPr="006357DE">
        <w:rPr>
          <w:sz w:val="26"/>
          <w:szCs w:val="26"/>
        </w:rPr>
        <w:t xml:space="preserve">Курганской, </w:t>
      </w:r>
      <w:r w:rsidR="005B6E6D" w:rsidRPr="006357DE">
        <w:rPr>
          <w:sz w:val="26"/>
          <w:szCs w:val="26"/>
        </w:rPr>
        <w:t xml:space="preserve">Липецкой, </w:t>
      </w:r>
      <w:r w:rsidR="00875220" w:rsidRPr="006357DE">
        <w:rPr>
          <w:sz w:val="26"/>
          <w:szCs w:val="26"/>
        </w:rPr>
        <w:t>Ростовской, Рязанской,</w:t>
      </w:r>
      <w:r w:rsidR="005B6E6D" w:rsidRPr="006357DE">
        <w:rPr>
          <w:sz w:val="26"/>
          <w:szCs w:val="26"/>
        </w:rPr>
        <w:t xml:space="preserve"> Сахалинской области, </w:t>
      </w:r>
      <w:r w:rsidR="00B53C23" w:rsidRPr="006357DE">
        <w:rPr>
          <w:sz w:val="26"/>
          <w:szCs w:val="26"/>
        </w:rPr>
        <w:t>Чукотском</w:t>
      </w:r>
      <w:r w:rsidR="005B6E6D" w:rsidRPr="006357DE">
        <w:rPr>
          <w:sz w:val="26"/>
          <w:szCs w:val="26"/>
        </w:rPr>
        <w:t>, Ямало-Ненецком</w:t>
      </w:r>
      <w:r w:rsidR="00B53C23" w:rsidRPr="006357DE">
        <w:rPr>
          <w:sz w:val="26"/>
          <w:szCs w:val="26"/>
        </w:rPr>
        <w:t xml:space="preserve"> автономном округе</w:t>
      </w:r>
      <w:r w:rsidR="00F574D2" w:rsidRPr="006357DE">
        <w:rPr>
          <w:sz w:val="26"/>
          <w:szCs w:val="26"/>
        </w:rPr>
        <w:t>)</w:t>
      </w:r>
      <w:r w:rsidR="00694F64" w:rsidRPr="006357DE">
        <w:rPr>
          <w:sz w:val="26"/>
          <w:szCs w:val="26"/>
        </w:rPr>
        <w:t>.</w:t>
      </w:r>
      <w:proofErr w:type="gramEnd"/>
      <w:r w:rsidR="00694F64" w:rsidRPr="006357DE">
        <w:rPr>
          <w:sz w:val="26"/>
          <w:szCs w:val="26"/>
        </w:rPr>
        <w:t xml:space="preserve"> Проект закона,</w:t>
      </w:r>
      <w:r w:rsidR="00F708E1" w:rsidRPr="006357DE">
        <w:rPr>
          <w:sz w:val="26"/>
          <w:szCs w:val="26"/>
        </w:rPr>
        <w:t xml:space="preserve"> </w:t>
      </w:r>
      <w:r w:rsidR="00694F64" w:rsidRPr="006357DE">
        <w:rPr>
          <w:sz w:val="26"/>
          <w:szCs w:val="26"/>
        </w:rPr>
        <w:t xml:space="preserve">ограничивающий  продажу безалкогольных тонизирующих напитков на территории Омской области, </w:t>
      </w:r>
      <w:r w:rsidR="00930D00" w:rsidRPr="006357DE">
        <w:rPr>
          <w:sz w:val="26"/>
          <w:szCs w:val="26"/>
        </w:rPr>
        <w:t>находится на рассмотрении</w:t>
      </w:r>
      <w:r w:rsidR="00694F64" w:rsidRPr="006357DE">
        <w:rPr>
          <w:sz w:val="26"/>
          <w:szCs w:val="26"/>
        </w:rPr>
        <w:t xml:space="preserve"> в Законодательно</w:t>
      </w:r>
      <w:r w:rsidR="00930D00" w:rsidRPr="006357DE">
        <w:rPr>
          <w:sz w:val="26"/>
          <w:szCs w:val="26"/>
        </w:rPr>
        <w:t>м</w:t>
      </w:r>
      <w:r w:rsidR="00694F64" w:rsidRPr="006357DE">
        <w:rPr>
          <w:sz w:val="26"/>
          <w:szCs w:val="26"/>
        </w:rPr>
        <w:t xml:space="preserve"> Собрани</w:t>
      </w:r>
      <w:r w:rsidR="00930D00" w:rsidRPr="006357DE">
        <w:rPr>
          <w:sz w:val="26"/>
          <w:szCs w:val="26"/>
        </w:rPr>
        <w:t>и</w:t>
      </w:r>
      <w:r w:rsidR="00694F64" w:rsidRPr="006357DE">
        <w:rPr>
          <w:sz w:val="26"/>
          <w:szCs w:val="26"/>
        </w:rPr>
        <w:t xml:space="preserve"> Омской области.</w:t>
      </w:r>
    </w:p>
    <w:p w:rsidR="00571DD7" w:rsidRDefault="00571DD7" w:rsidP="004E3868">
      <w:pPr>
        <w:shd w:val="clear" w:color="auto" w:fill="FFFFFF"/>
        <w:spacing w:line="326" w:lineRule="exact"/>
        <w:ind w:left="24"/>
        <w:jc w:val="center"/>
      </w:pPr>
      <w:bookmarkStart w:id="0" w:name="_GoBack"/>
      <w:bookmarkEnd w:id="0"/>
      <w:r>
        <w:rPr>
          <w:b/>
          <w:bCs w:val="0"/>
          <w:color w:val="000000"/>
          <w:spacing w:val="-2"/>
        </w:rPr>
        <w:lastRenderedPageBreak/>
        <w:t>ПЕРЕЧЕНЬ</w:t>
      </w:r>
    </w:p>
    <w:p w:rsidR="00571DD7" w:rsidRDefault="00571DD7" w:rsidP="00571DD7">
      <w:pPr>
        <w:shd w:val="clear" w:color="auto" w:fill="FFFFFF"/>
        <w:spacing w:line="326" w:lineRule="exact"/>
        <w:ind w:left="14" w:firstLine="1238"/>
      </w:pPr>
      <w:r>
        <w:rPr>
          <w:b/>
          <w:bCs w:val="0"/>
          <w:color w:val="000000"/>
        </w:rPr>
        <w:t xml:space="preserve">законов Новосибирской области, подлежащих признанию </w:t>
      </w:r>
      <w:proofErr w:type="gramStart"/>
      <w:r>
        <w:rPr>
          <w:b/>
          <w:bCs w:val="0"/>
          <w:color w:val="000000"/>
          <w:spacing w:val="-1"/>
        </w:rPr>
        <w:t>утратившими</w:t>
      </w:r>
      <w:proofErr w:type="gramEnd"/>
      <w:r>
        <w:rPr>
          <w:b/>
          <w:bCs w:val="0"/>
          <w:color w:val="000000"/>
          <w:spacing w:val="-1"/>
        </w:rPr>
        <w:t xml:space="preserve"> силу, приостановлению, изменению или принятию в связи</w:t>
      </w:r>
    </w:p>
    <w:p w:rsidR="00571DD7" w:rsidRDefault="00571DD7" w:rsidP="00571DD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b/>
          <w:bCs w:val="0"/>
          <w:color w:val="000000"/>
        </w:rPr>
        <w:t>с принятием закона Новосибирской области «</w:t>
      </w:r>
      <w:r>
        <w:rPr>
          <w:rFonts w:eastAsiaTheme="minorHAnsi"/>
          <w:b/>
          <w:lang w:eastAsia="en-US"/>
        </w:rPr>
        <w:t>Об установлении ограничений в сфере розничной продажи</w:t>
      </w:r>
    </w:p>
    <w:p w:rsidR="00571DD7" w:rsidRDefault="00571DD7" w:rsidP="00571DD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безалкогольных тонизирующих напитков на территории</w:t>
      </w:r>
    </w:p>
    <w:p w:rsidR="00571DD7" w:rsidRDefault="00571DD7" w:rsidP="00571DD7">
      <w:pPr>
        <w:autoSpaceDE w:val="0"/>
        <w:autoSpaceDN w:val="0"/>
        <w:adjustRightInd w:val="0"/>
        <w:jc w:val="center"/>
      </w:pPr>
      <w:r>
        <w:rPr>
          <w:rFonts w:eastAsiaTheme="minorHAnsi"/>
          <w:b/>
          <w:lang w:eastAsia="en-US"/>
        </w:rPr>
        <w:t>Новосибирской области</w:t>
      </w:r>
      <w:r>
        <w:rPr>
          <w:b/>
          <w:bCs w:val="0"/>
          <w:color w:val="000000"/>
          <w:spacing w:val="-2"/>
        </w:rPr>
        <w:t>»</w:t>
      </w:r>
    </w:p>
    <w:p w:rsidR="0037370D" w:rsidRPr="0037370D" w:rsidRDefault="0037370D" w:rsidP="0037370D">
      <w:pPr>
        <w:autoSpaceDE w:val="0"/>
        <w:autoSpaceDN w:val="0"/>
        <w:adjustRightInd w:val="0"/>
        <w:ind w:firstLine="567"/>
        <w:jc w:val="both"/>
      </w:pPr>
      <w:r w:rsidRPr="0037370D">
        <w:t xml:space="preserve">Принятие закона Новосибирской области </w:t>
      </w:r>
      <w:r>
        <w:t>«</w:t>
      </w:r>
      <w:r w:rsidRPr="0037370D">
        <w:rPr>
          <w:rFonts w:eastAsiaTheme="minorHAnsi"/>
          <w:lang w:eastAsia="en-US"/>
        </w:rPr>
        <w:t>Об установлении ограничений в сфере розничной продажи безалкогольных тонизирующих напитков на территории Новосибирской области</w:t>
      </w:r>
      <w:r w:rsidRPr="0037370D">
        <w:rPr>
          <w:bCs w:val="0"/>
          <w:color w:val="000000"/>
          <w:spacing w:val="-2"/>
        </w:rPr>
        <w:t>»</w:t>
      </w:r>
      <w:r w:rsidRPr="0037370D">
        <w:t xml:space="preserve"> не потребует признания </w:t>
      </w:r>
      <w:proofErr w:type="gramStart"/>
      <w:r w:rsidRPr="0037370D">
        <w:t>утратившими</w:t>
      </w:r>
      <w:proofErr w:type="gramEnd"/>
      <w:r w:rsidRPr="0037370D">
        <w:t xml:space="preserve"> силу, приостановления или принятия законов Новосибирской области.</w:t>
      </w:r>
    </w:p>
    <w:p w:rsidR="00571DD7" w:rsidRPr="0037370D" w:rsidRDefault="00571DD7" w:rsidP="0037370D">
      <w:pPr>
        <w:shd w:val="clear" w:color="auto" w:fill="FFFFFF"/>
        <w:tabs>
          <w:tab w:val="left" w:pos="7099"/>
        </w:tabs>
        <w:spacing w:line="552" w:lineRule="exact"/>
        <w:ind w:firstLine="567"/>
        <w:sectPr w:rsidR="00571DD7" w:rsidRPr="0037370D" w:rsidSect="00871CF3">
          <w:pgSz w:w="11909" w:h="16834"/>
          <w:pgMar w:top="1440" w:right="588" w:bottom="720" w:left="1276" w:header="720" w:footer="720" w:gutter="0"/>
          <w:cols w:space="60"/>
          <w:noEndnote/>
        </w:sectPr>
      </w:pPr>
    </w:p>
    <w:p w:rsidR="00571DD7" w:rsidRDefault="00571DD7" w:rsidP="00571DD7">
      <w:pPr>
        <w:shd w:val="clear" w:color="auto" w:fill="FFFFFF"/>
        <w:spacing w:line="326" w:lineRule="exact"/>
        <w:ind w:left="2419"/>
      </w:pPr>
      <w:r>
        <w:rPr>
          <w:b/>
          <w:bCs w:val="0"/>
          <w:color w:val="000000"/>
        </w:rPr>
        <w:lastRenderedPageBreak/>
        <w:t>Финансово-экономическое обоснование</w:t>
      </w:r>
    </w:p>
    <w:p w:rsidR="00571DD7" w:rsidRDefault="00571DD7" w:rsidP="00571DD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b/>
          <w:bCs w:val="0"/>
          <w:color w:val="000000"/>
          <w:spacing w:val="-2"/>
        </w:rPr>
        <w:t>к проекту Закона Новосибирской области «</w:t>
      </w:r>
      <w:r>
        <w:rPr>
          <w:rFonts w:eastAsiaTheme="minorHAnsi"/>
          <w:b/>
          <w:lang w:eastAsia="en-US"/>
        </w:rPr>
        <w:t>Об установлении ограничений в сфере розничной продажи</w:t>
      </w:r>
    </w:p>
    <w:p w:rsidR="00571DD7" w:rsidRDefault="00571DD7" w:rsidP="00571DD7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безалкогольных тонизирующих напитков на территории</w:t>
      </w:r>
    </w:p>
    <w:p w:rsidR="00571DD7" w:rsidRDefault="00571DD7" w:rsidP="00571DD7">
      <w:pPr>
        <w:autoSpaceDE w:val="0"/>
        <w:autoSpaceDN w:val="0"/>
        <w:adjustRightInd w:val="0"/>
        <w:jc w:val="center"/>
        <w:rPr>
          <w:b/>
          <w:bCs w:val="0"/>
          <w:color w:val="000000"/>
        </w:rPr>
      </w:pPr>
      <w:r>
        <w:rPr>
          <w:rFonts w:eastAsiaTheme="minorHAnsi"/>
          <w:b/>
          <w:lang w:eastAsia="en-US"/>
        </w:rPr>
        <w:t>Новосибирской области</w:t>
      </w:r>
      <w:r>
        <w:rPr>
          <w:b/>
          <w:bCs w:val="0"/>
          <w:color w:val="000000"/>
        </w:rPr>
        <w:t>»</w:t>
      </w:r>
    </w:p>
    <w:p w:rsidR="0037370D" w:rsidRPr="0037370D" w:rsidRDefault="0037370D" w:rsidP="0037370D">
      <w:pPr>
        <w:autoSpaceDE w:val="0"/>
        <w:autoSpaceDN w:val="0"/>
        <w:adjustRightInd w:val="0"/>
        <w:ind w:firstLine="567"/>
        <w:jc w:val="both"/>
      </w:pPr>
      <w:r w:rsidRPr="0037370D">
        <w:t xml:space="preserve">Принятие проекта закона Новосибирской области </w:t>
      </w:r>
      <w:r w:rsidRPr="0037370D">
        <w:rPr>
          <w:bCs w:val="0"/>
          <w:color w:val="000000"/>
          <w:spacing w:val="-2"/>
        </w:rPr>
        <w:t>«</w:t>
      </w:r>
      <w:r w:rsidRPr="0037370D">
        <w:rPr>
          <w:rFonts w:eastAsiaTheme="minorHAnsi"/>
          <w:lang w:eastAsia="en-US"/>
        </w:rPr>
        <w:t>Об установлении ограничений в сфере розничной продажи безалкогольных тонизирующих напитков на территории Новосибирской области</w:t>
      </w:r>
      <w:r w:rsidRPr="0037370D">
        <w:rPr>
          <w:bCs w:val="0"/>
          <w:color w:val="000000"/>
        </w:rPr>
        <w:t>»</w:t>
      </w:r>
      <w:r w:rsidRPr="0037370D">
        <w:t xml:space="preserve"> не потребует </w:t>
      </w:r>
      <w:r w:rsidR="0065225E">
        <w:t xml:space="preserve">дополнительных </w:t>
      </w:r>
      <w:r w:rsidRPr="0037370D">
        <w:t>затрат из областного бюджета Новосибирской области.</w:t>
      </w:r>
    </w:p>
    <w:p w:rsidR="0037370D" w:rsidRPr="0037370D" w:rsidRDefault="0037370D" w:rsidP="00571DD7">
      <w:pPr>
        <w:autoSpaceDE w:val="0"/>
        <w:autoSpaceDN w:val="0"/>
        <w:adjustRightInd w:val="0"/>
        <w:jc w:val="center"/>
      </w:pPr>
    </w:p>
    <w:sectPr w:rsidR="0037370D" w:rsidRPr="00373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BE346C"/>
    <w:lvl w:ilvl="0">
      <w:numFmt w:val="bullet"/>
      <w:lvlText w:val="*"/>
      <w:lvlJc w:val="left"/>
    </w:lvl>
  </w:abstractNum>
  <w:abstractNum w:abstractNumId="1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CB"/>
    <w:rsid w:val="00061F93"/>
    <w:rsid w:val="00080A1E"/>
    <w:rsid w:val="000B01FE"/>
    <w:rsid w:val="000D7649"/>
    <w:rsid w:val="000E2B0B"/>
    <w:rsid w:val="0012260B"/>
    <w:rsid w:val="00160830"/>
    <w:rsid w:val="0016630F"/>
    <w:rsid w:val="00171C37"/>
    <w:rsid w:val="00181A58"/>
    <w:rsid w:val="00206FB3"/>
    <w:rsid w:val="00250613"/>
    <w:rsid w:val="00290EFD"/>
    <w:rsid w:val="002D4686"/>
    <w:rsid w:val="002E7B25"/>
    <w:rsid w:val="003006F2"/>
    <w:rsid w:val="0031290C"/>
    <w:rsid w:val="00343472"/>
    <w:rsid w:val="00351EEF"/>
    <w:rsid w:val="0037370D"/>
    <w:rsid w:val="003772AF"/>
    <w:rsid w:val="003F1176"/>
    <w:rsid w:val="004071F3"/>
    <w:rsid w:val="004503EC"/>
    <w:rsid w:val="004A4924"/>
    <w:rsid w:val="004E3868"/>
    <w:rsid w:val="00513696"/>
    <w:rsid w:val="00546AA9"/>
    <w:rsid w:val="00557F0C"/>
    <w:rsid w:val="00571DD7"/>
    <w:rsid w:val="00590010"/>
    <w:rsid w:val="005B6E6D"/>
    <w:rsid w:val="005E5248"/>
    <w:rsid w:val="006310C2"/>
    <w:rsid w:val="006357DE"/>
    <w:rsid w:val="00641C21"/>
    <w:rsid w:val="0065225E"/>
    <w:rsid w:val="006831E9"/>
    <w:rsid w:val="00683A96"/>
    <w:rsid w:val="00683AA4"/>
    <w:rsid w:val="00694F64"/>
    <w:rsid w:val="006956CE"/>
    <w:rsid w:val="007310AE"/>
    <w:rsid w:val="007A4C4A"/>
    <w:rsid w:val="007A7500"/>
    <w:rsid w:val="007F31CB"/>
    <w:rsid w:val="00871CF3"/>
    <w:rsid w:val="00875220"/>
    <w:rsid w:val="00886CD2"/>
    <w:rsid w:val="00930D00"/>
    <w:rsid w:val="00954DE8"/>
    <w:rsid w:val="00970AA6"/>
    <w:rsid w:val="00992044"/>
    <w:rsid w:val="00992425"/>
    <w:rsid w:val="00B04111"/>
    <w:rsid w:val="00B075C1"/>
    <w:rsid w:val="00B4601F"/>
    <w:rsid w:val="00B53C23"/>
    <w:rsid w:val="00B55740"/>
    <w:rsid w:val="00B712F0"/>
    <w:rsid w:val="00BC2EA7"/>
    <w:rsid w:val="00C209E8"/>
    <w:rsid w:val="00CB5721"/>
    <w:rsid w:val="00CE0668"/>
    <w:rsid w:val="00CE19DE"/>
    <w:rsid w:val="00D4654B"/>
    <w:rsid w:val="00D5260E"/>
    <w:rsid w:val="00DE1038"/>
    <w:rsid w:val="00E24907"/>
    <w:rsid w:val="00E5717E"/>
    <w:rsid w:val="00E725AE"/>
    <w:rsid w:val="00E75E65"/>
    <w:rsid w:val="00EF16CF"/>
    <w:rsid w:val="00F46948"/>
    <w:rsid w:val="00F574D2"/>
    <w:rsid w:val="00F6503F"/>
    <w:rsid w:val="00F708E1"/>
    <w:rsid w:val="00FB5F4C"/>
    <w:rsid w:val="00FD2037"/>
    <w:rsid w:val="00FD3BB0"/>
    <w:rsid w:val="00FE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1CB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F31CB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4">
    <w:name w:val="Нижний колонтитул Знак"/>
    <w:basedOn w:val="a0"/>
    <w:link w:val="a3"/>
    <w:rsid w:val="007F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7F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7F31CB"/>
    <w:pPr>
      <w:jc w:val="center"/>
    </w:pPr>
    <w:rPr>
      <w:b/>
      <w:bCs w:val="0"/>
      <w:szCs w:val="20"/>
    </w:rPr>
  </w:style>
  <w:style w:type="character" w:customStyle="1" w:styleId="a7">
    <w:name w:val="Название Знак"/>
    <w:basedOn w:val="a0"/>
    <w:link w:val="a6"/>
    <w:rsid w:val="007F31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4E3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Normal (Web)"/>
    <w:basedOn w:val="a"/>
    <w:rsid w:val="004E3868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mb12">
    <w:name w:val="mb12"/>
    <w:basedOn w:val="a"/>
    <w:rsid w:val="004E3868"/>
    <w:pPr>
      <w:spacing w:after="288"/>
    </w:pPr>
    <w:rPr>
      <w:rFonts w:ascii="Arial" w:hAnsi="Arial" w:cs="Arial"/>
      <w:bCs w:val="0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683AA4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3AA4"/>
    <w:rPr>
      <w:rFonts w:ascii="Calibri" w:eastAsia="Times New Roman" w:hAnsi="Calibri" w:cs="Calibri"/>
      <w:bCs/>
      <w:sz w:val="16"/>
      <w:szCs w:val="16"/>
      <w:lang w:eastAsia="ru-RU"/>
    </w:rPr>
  </w:style>
  <w:style w:type="paragraph" w:styleId="ab">
    <w:name w:val="Body Text"/>
    <w:basedOn w:val="a"/>
    <w:link w:val="ac"/>
    <w:rsid w:val="00343472"/>
    <w:pPr>
      <w:jc w:val="center"/>
    </w:pPr>
    <w:rPr>
      <w:b/>
      <w:bCs w:val="0"/>
      <w:szCs w:val="20"/>
    </w:rPr>
  </w:style>
  <w:style w:type="character" w:customStyle="1" w:styleId="ac">
    <w:name w:val="Основной текст Знак"/>
    <w:basedOn w:val="a0"/>
    <w:link w:val="ab"/>
    <w:rsid w:val="003434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Знак Знак1 Знак"/>
    <w:basedOn w:val="a"/>
    <w:rsid w:val="00181A58"/>
    <w:pPr>
      <w:widowControl w:val="0"/>
      <w:adjustRightInd w:val="0"/>
      <w:spacing w:after="160" w:line="240" w:lineRule="exact"/>
      <w:jc w:val="right"/>
    </w:pPr>
    <w:rPr>
      <w:bCs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1CB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F31CB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4">
    <w:name w:val="Нижний колонтитул Знак"/>
    <w:basedOn w:val="a0"/>
    <w:link w:val="a3"/>
    <w:rsid w:val="007F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7F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7F31CB"/>
    <w:pPr>
      <w:jc w:val="center"/>
    </w:pPr>
    <w:rPr>
      <w:b/>
      <w:bCs w:val="0"/>
      <w:szCs w:val="20"/>
    </w:rPr>
  </w:style>
  <w:style w:type="character" w:customStyle="1" w:styleId="a7">
    <w:name w:val="Название Знак"/>
    <w:basedOn w:val="a0"/>
    <w:link w:val="a6"/>
    <w:rsid w:val="007F31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4E3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Normal (Web)"/>
    <w:basedOn w:val="a"/>
    <w:rsid w:val="004E3868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mb12">
    <w:name w:val="mb12"/>
    <w:basedOn w:val="a"/>
    <w:rsid w:val="004E3868"/>
    <w:pPr>
      <w:spacing w:after="288"/>
    </w:pPr>
    <w:rPr>
      <w:rFonts w:ascii="Arial" w:hAnsi="Arial" w:cs="Arial"/>
      <w:bCs w:val="0"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683AA4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3AA4"/>
    <w:rPr>
      <w:rFonts w:ascii="Calibri" w:eastAsia="Times New Roman" w:hAnsi="Calibri" w:cs="Calibri"/>
      <w:bCs/>
      <w:sz w:val="16"/>
      <w:szCs w:val="16"/>
      <w:lang w:eastAsia="ru-RU"/>
    </w:rPr>
  </w:style>
  <w:style w:type="paragraph" w:styleId="ab">
    <w:name w:val="Body Text"/>
    <w:basedOn w:val="a"/>
    <w:link w:val="ac"/>
    <w:rsid w:val="00343472"/>
    <w:pPr>
      <w:jc w:val="center"/>
    </w:pPr>
    <w:rPr>
      <w:b/>
      <w:bCs w:val="0"/>
      <w:szCs w:val="20"/>
    </w:rPr>
  </w:style>
  <w:style w:type="character" w:customStyle="1" w:styleId="ac">
    <w:name w:val="Основной текст Знак"/>
    <w:basedOn w:val="a0"/>
    <w:link w:val="ab"/>
    <w:rsid w:val="003434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Знак Знак1 Знак"/>
    <w:basedOn w:val="a"/>
    <w:rsid w:val="00181A58"/>
    <w:pPr>
      <w:widowControl w:val="0"/>
      <w:adjustRightInd w:val="0"/>
      <w:spacing w:after="160" w:line="240" w:lineRule="exact"/>
      <w:jc w:val="right"/>
    </w:pPr>
    <w:rPr>
      <w:bCs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65242C50758FD8E3852AD7C774A83DBD33C1C538BB1B9A4AEA3627C9Ar9u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6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2015-03-17T08:59:00Z</cp:lastPrinted>
  <dcterms:created xsi:type="dcterms:W3CDTF">2015-03-13T08:49:00Z</dcterms:created>
  <dcterms:modified xsi:type="dcterms:W3CDTF">2015-03-17T09:01:00Z</dcterms:modified>
</cp:coreProperties>
</file>